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238EE5" w14:textId="77777777" w:rsidR="00A57F64" w:rsidRDefault="00A57F64" w:rsidP="00A57F64">
      <w:pPr>
        <w:rPr>
          <w:rFonts w:ascii="Garamond" w:hAnsi="Garamond"/>
          <w:u w:val="single"/>
        </w:rPr>
      </w:pPr>
      <w:r>
        <w:rPr>
          <w:rFonts w:ascii="Garamond" w:hAnsi="Garamond"/>
        </w:rPr>
        <w:t xml:space="preserve">Name </w:t>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r>
        <w:rPr>
          <w:rFonts w:ascii="Garamond" w:hAnsi="Garamond"/>
          <w:u w:val="single"/>
        </w:rPr>
        <w:tab/>
      </w:r>
    </w:p>
    <w:p w14:paraId="5D2DD14A" w14:textId="77777777" w:rsidR="00A57F64" w:rsidRDefault="00A57F64" w:rsidP="00A57F64">
      <w:pPr>
        <w:rPr>
          <w:rFonts w:ascii="Garamond" w:hAnsi="Garamond"/>
        </w:rPr>
      </w:pPr>
    </w:p>
    <w:p w14:paraId="0BC237BB" w14:textId="72B0D0C6" w:rsidR="00A57F64" w:rsidRDefault="00A57F64" w:rsidP="00A57F64">
      <w:pPr>
        <w:jc w:val="center"/>
        <w:rPr>
          <w:rFonts w:ascii="Garamond" w:hAnsi="Garamond"/>
          <w:b/>
        </w:rPr>
      </w:pPr>
      <w:r>
        <w:rPr>
          <w:rFonts w:ascii="Garamond" w:hAnsi="Garamond"/>
          <w:b/>
        </w:rPr>
        <w:t>Close Reading &amp; Rhetorical Analysis with Alex Warren</w:t>
      </w:r>
      <w:r w:rsidR="002E0D50">
        <w:rPr>
          <w:rFonts w:ascii="Garamond" w:hAnsi="Garamond"/>
          <w:b/>
        </w:rPr>
        <w:t>’</w:t>
      </w:r>
      <w:r>
        <w:rPr>
          <w:rFonts w:ascii="Garamond" w:hAnsi="Garamond"/>
          <w:b/>
        </w:rPr>
        <w:t xml:space="preserve">s </w:t>
      </w:r>
      <w:r w:rsidR="00F57D34">
        <w:rPr>
          <w:rFonts w:ascii="Garamond" w:hAnsi="Garamond"/>
          <w:b/>
        </w:rPr>
        <w:t>“</w:t>
      </w:r>
      <w:r>
        <w:rPr>
          <w:rFonts w:ascii="Garamond" w:hAnsi="Garamond"/>
          <w:b/>
        </w:rPr>
        <w:t>Ordinary</w:t>
      </w:r>
      <w:r w:rsidR="00F57D34">
        <w:rPr>
          <w:rFonts w:ascii="Garamond" w:hAnsi="Garamond"/>
          <w:b/>
        </w:rPr>
        <w:t>”</w:t>
      </w:r>
    </w:p>
    <w:p w14:paraId="29EF0368" w14:textId="77777777" w:rsidR="00A57F64" w:rsidRDefault="00A57F64" w:rsidP="00A57F64">
      <w:pPr>
        <w:jc w:val="center"/>
        <w:rPr>
          <w:rFonts w:ascii="Garamond" w:hAnsi="Garamond"/>
        </w:rPr>
      </w:pPr>
    </w:p>
    <w:p w14:paraId="60F4100A" w14:textId="1494E0A7" w:rsidR="008A27EA" w:rsidRDefault="00A57F64" w:rsidP="008A27EA">
      <w:pPr>
        <w:rPr>
          <w:rFonts w:ascii="Garamond" w:hAnsi="Garamond"/>
        </w:rPr>
      </w:pPr>
      <w:r>
        <w:rPr>
          <w:rFonts w:ascii="Garamond" w:hAnsi="Garamond"/>
          <w:b/>
        </w:rPr>
        <w:t xml:space="preserve"> </w:t>
      </w:r>
      <w:r w:rsidR="008A27EA">
        <w:rPr>
          <w:rFonts w:ascii="Garamond" w:hAnsi="Garamond"/>
        </w:rPr>
        <w:t>Alex Warren</w:t>
      </w:r>
      <w:r w:rsidR="002E0D50">
        <w:rPr>
          <w:rFonts w:ascii="Garamond" w:hAnsi="Garamond"/>
        </w:rPr>
        <w:t>’</w:t>
      </w:r>
      <w:r w:rsidR="008A27EA">
        <w:rPr>
          <w:rFonts w:ascii="Garamond" w:hAnsi="Garamond"/>
        </w:rPr>
        <w:t xml:space="preserve">s widely celebrated pop ballad, </w:t>
      </w:r>
      <w:r w:rsidR="00F57D34">
        <w:rPr>
          <w:rFonts w:ascii="Garamond" w:hAnsi="Garamond"/>
        </w:rPr>
        <w:t>“</w:t>
      </w:r>
      <w:r w:rsidR="008A27EA">
        <w:rPr>
          <w:rFonts w:ascii="Garamond" w:hAnsi="Garamond"/>
        </w:rPr>
        <w:t>Ordinary,</w:t>
      </w:r>
      <w:r w:rsidR="00F57D34">
        <w:rPr>
          <w:rFonts w:ascii="Garamond" w:hAnsi="Garamond"/>
        </w:rPr>
        <w:t>”</w:t>
      </w:r>
      <w:r w:rsidR="008A27EA">
        <w:rPr>
          <w:rFonts w:ascii="Garamond" w:hAnsi="Garamond"/>
        </w:rPr>
        <w:t xml:space="preserve"> has been at the top of the charts for months. Throughout the lyrics, the speaker offers a vulnerable and emotionally charged argument that has captivated listeners around the world… and now we get to analyze it!</w:t>
      </w:r>
    </w:p>
    <w:p w14:paraId="51158BF4" w14:textId="77777777" w:rsidR="008A27EA" w:rsidRDefault="008A27EA" w:rsidP="008A27EA">
      <w:pPr>
        <w:rPr>
          <w:rFonts w:ascii="Garamond" w:hAnsi="Garamond"/>
        </w:rPr>
      </w:pPr>
    </w:p>
    <w:p w14:paraId="6CEBC66D" w14:textId="5D09B544" w:rsidR="00A57F64" w:rsidRDefault="008A27EA" w:rsidP="008A27EA">
      <w:pPr>
        <w:rPr>
          <w:rFonts w:ascii="Garamond" w:hAnsi="Garamond"/>
        </w:rPr>
      </w:pPr>
      <w:r>
        <w:rPr>
          <w:rFonts w:ascii="Garamond" w:hAnsi="Garamond"/>
        </w:rPr>
        <w:t>Using the graphic organizer below, examine the language that Warren uses throughout the argument. In the left-column, you will find excerpted lyrics, in the middle-column, you will find guiding questions to help steer your analysis, and in the right-column, you will find space to jot down your own questions, notes, and insights.</w:t>
      </w:r>
    </w:p>
    <w:p w14:paraId="587BE1A5" w14:textId="238C5F05" w:rsidR="008A27EA" w:rsidRDefault="008A27EA" w:rsidP="008A27EA">
      <w:pPr>
        <w:rPr>
          <w:rFonts w:ascii="Garamond" w:hAnsi="Garamond"/>
        </w:rPr>
      </w:pPr>
    </w:p>
    <w:p w14:paraId="5B2601C1" w14:textId="5100462A" w:rsidR="008A27EA" w:rsidRDefault="008A27EA" w:rsidP="008A27EA">
      <w:pPr>
        <w:rPr>
          <w:rFonts w:ascii="Garamond" w:hAnsi="Garamond"/>
        </w:rPr>
      </w:pPr>
      <w:r>
        <w:rPr>
          <w:rFonts w:ascii="Garamond" w:hAnsi="Garamond"/>
        </w:rPr>
        <w:t>Be thoughtful and thorough in your analysis, and be prepared to use your notes for a deeper discussion to follow!</w:t>
      </w:r>
    </w:p>
    <w:p w14:paraId="1290A9A7" w14:textId="52C930D3" w:rsidR="008A27EA" w:rsidRDefault="008A27EA" w:rsidP="008A27EA">
      <w:pPr>
        <w:rPr>
          <w:rFonts w:ascii="Garamond" w:hAnsi="Garamond"/>
        </w:rPr>
      </w:pPr>
    </w:p>
    <w:tbl>
      <w:tblPr>
        <w:tblW w:w="0" w:type="auto"/>
        <w:tblCellMar>
          <w:top w:w="15" w:type="dxa"/>
          <w:left w:w="15" w:type="dxa"/>
          <w:bottom w:w="15" w:type="dxa"/>
          <w:right w:w="15" w:type="dxa"/>
        </w:tblCellMar>
        <w:tblLook w:val="04A0" w:firstRow="1" w:lastRow="0" w:firstColumn="1" w:lastColumn="0" w:noHBand="0" w:noVBand="1"/>
      </w:tblPr>
      <w:tblGrid>
        <w:gridCol w:w="2443"/>
        <w:gridCol w:w="4477"/>
        <w:gridCol w:w="3860"/>
      </w:tblGrid>
      <w:tr w:rsidR="008A27EA" w:rsidRPr="008A27EA" w14:paraId="332D803A" w14:textId="77777777" w:rsidTr="00F57D34">
        <w:trPr>
          <w:trHeight w:val="240"/>
        </w:trPr>
        <w:tc>
          <w:tcPr>
            <w:tcW w:w="0" w:type="auto"/>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570FCCD0" w14:textId="65C1B8F1" w:rsidR="008A27EA" w:rsidRPr="008A27EA" w:rsidRDefault="008A27EA" w:rsidP="008A27EA">
            <w:pPr>
              <w:jc w:val="center"/>
              <w:rPr>
                <w:rFonts w:ascii="Garamond" w:eastAsia="Times New Roman" w:hAnsi="Garamond" w:cs="Times New Roman"/>
              </w:rPr>
            </w:pPr>
            <w:r w:rsidRPr="008A27EA">
              <w:rPr>
                <w:rFonts w:ascii="Garamond" w:eastAsia="Times New Roman" w:hAnsi="Garamond" w:cs="Arial"/>
                <w:b/>
                <w:bCs/>
                <w:color w:val="000000"/>
              </w:rPr>
              <w:t>Excerpt</w:t>
            </w:r>
            <w:r w:rsidR="005E7F1E">
              <w:rPr>
                <w:rFonts w:ascii="Garamond" w:eastAsia="Times New Roman" w:hAnsi="Garamond" w:cs="Arial"/>
                <w:b/>
                <w:bCs/>
                <w:color w:val="000000"/>
              </w:rPr>
              <w:t>ed Lyrics</w:t>
            </w:r>
          </w:p>
        </w:tc>
        <w:tc>
          <w:tcPr>
            <w:tcW w:w="447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143135A3" w14:textId="4186C0DD" w:rsidR="008A27EA" w:rsidRPr="008A27EA" w:rsidRDefault="008A27EA" w:rsidP="008A27EA">
            <w:pPr>
              <w:jc w:val="center"/>
              <w:rPr>
                <w:rFonts w:ascii="Garamond" w:eastAsia="Times New Roman" w:hAnsi="Garamond" w:cs="Times New Roman"/>
              </w:rPr>
            </w:pPr>
            <w:r w:rsidRPr="008A27EA">
              <w:rPr>
                <w:rFonts w:ascii="Garamond" w:eastAsia="Times New Roman" w:hAnsi="Garamond" w:cs="Arial"/>
                <w:b/>
                <w:bCs/>
                <w:color w:val="000000"/>
              </w:rPr>
              <w:t>Guiding Questions</w:t>
            </w:r>
          </w:p>
        </w:tc>
        <w:tc>
          <w:tcPr>
            <w:tcW w:w="386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tcMar>
              <w:top w:w="100" w:type="dxa"/>
              <w:left w:w="100" w:type="dxa"/>
              <w:bottom w:w="100" w:type="dxa"/>
              <w:right w:w="100" w:type="dxa"/>
            </w:tcMar>
            <w:hideMark/>
          </w:tcPr>
          <w:p w14:paraId="3EE35B2C" w14:textId="77777777" w:rsidR="008A27EA" w:rsidRPr="008A27EA" w:rsidRDefault="008A27EA" w:rsidP="008A27EA">
            <w:pPr>
              <w:jc w:val="center"/>
              <w:rPr>
                <w:rFonts w:ascii="Garamond" w:eastAsia="Times New Roman" w:hAnsi="Garamond" w:cs="Times New Roman"/>
              </w:rPr>
            </w:pPr>
            <w:r w:rsidRPr="008A27EA">
              <w:rPr>
                <w:rFonts w:ascii="Garamond" w:eastAsia="Times New Roman" w:hAnsi="Garamond" w:cs="Arial"/>
                <w:b/>
                <w:bCs/>
                <w:color w:val="000000"/>
              </w:rPr>
              <w:t>Your Notes &amp; Analysis</w:t>
            </w:r>
          </w:p>
        </w:tc>
      </w:tr>
      <w:tr w:rsidR="008A27EA" w:rsidRPr="008A27EA" w14:paraId="75F0AF66" w14:textId="77777777" w:rsidTr="008A27EA">
        <w:trPr>
          <w:trHeight w:val="132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39CF15B" w14:textId="43F46B9F"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 xml:space="preserve">They say, </w:t>
            </w:r>
            <w:r w:rsidR="00F57D34">
              <w:rPr>
                <w:rFonts w:ascii="Garamond" w:eastAsia="Times New Roman" w:hAnsi="Garamond" w:cs="Arial"/>
                <w:color w:val="000000"/>
              </w:rPr>
              <w:t>“</w:t>
            </w:r>
            <w:r w:rsidRPr="008A27EA">
              <w:rPr>
                <w:rFonts w:ascii="Garamond" w:eastAsia="Times New Roman" w:hAnsi="Garamond" w:cs="Arial"/>
                <w:color w:val="000000"/>
              </w:rPr>
              <w:t>The holy water</w:t>
            </w:r>
            <w:r w:rsidR="002E0D50">
              <w:rPr>
                <w:rFonts w:ascii="Garamond" w:eastAsia="Times New Roman" w:hAnsi="Garamond" w:cs="Arial"/>
                <w:color w:val="000000"/>
              </w:rPr>
              <w:t>’</w:t>
            </w:r>
            <w:r w:rsidRPr="008A27EA">
              <w:rPr>
                <w:rFonts w:ascii="Garamond" w:eastAsia="Times New Roman" w:hAnsi="Garamond" w:cs="Arial"/>
                <w:color w:val="000000"/>
              </w:rPr>
              <w:t>s watered down</w:t>
            </w:r>
          </w:p>
        </w:tc>
        <w:tc>
          <w:tcPr>
            <w:tcW w:w="4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E42A6A" w14:textId="2642C190"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 xml:space="preserve">Why might the speaker have chosen to open this argument with this particular line? By referring to a </w:t>
            </w:r>
            <w:r w:rsidR="00F57D34">
              <w:rPr>
                <w:rFonts w:ascii="Garamond" w:eastAsia="Times New Roman" w:hAnsi="Garamond" w:cs="Arial"/>
                <w:color w:val="000000"/>
              </w:rPr>
              <w:t>“</w:t>
            </w:r>
            <w:proofErr w:type="gramStart"/>
            <w:r w:rsidRPr="008A27EA">
              <w:rPr>
                <w:rFonts w:ascii="Garamond" w:eastAsia="Times New Roman" w:hAnsi="Garamond" w:cs="Arial"/>
                <w:color w:val="000000"/>
              </w:rPr>
              <w:t>they</w:t>
            </w:r>
            <w:r w:rsidR="00F57D34">
              <w:rPr>
                <w:rFonts w:ascii="Garamond" w:eastAsia="Times New Roman" w:hAnsi="Garamond" w:cs="Arial"/>
                <w:color w:val="000000"/>
              </w:rPr>
              <w:t>”</w:t>
            </w:r>
            <w:r w:rsidRPr="008A27EA">
              <w:rPr>
                <w:rFonts w:ascii="Garamond" w:eastAsia="Times New Roman" w:hAnsi="Garamond" w:cs="Arial"/>
                <w:color w:val="000000"/>
              </w:rPr>
              <w:t>…</w:t>
            </w:r>
            <w:proofErr w:type="gramEnd"/>
            <w:r w:rsidRPr="008A27EA">
              <w:rPr>
                <w:rFonts w:ascii="Garamond" w:eastAsia="Times New Roman" w:hAnsi="Garamond" w:cs="Arial"/>
                <w:color w:val="000000"/>
              </w:rPr>
              <w:t xml:space="preserve">? (Who might </w:t>
            </w:r>
            <w:r w:rsidR="00F57D34">
              <w:rPr>
                <w:rFonts w:ascii="Garamond" w:eastAsia="Times New Roman" w:hAnsi="Garamond" w:cs="Arial"/>
                <w:color w:val="000000"/>
              </w:rPr>
              <w:t>“</w:t>
            </w:r>
            <w:r w:rsidRPr="008A27EA">
              <w:rPr>
                <w:rFonts w:ascii="Garamond" w:eastAsia="Times New Roman" w:hAnsi="Garamond" w:cs="Arial"/>
                <w:color w:val="000000"/>
              </w:rPr>
              <w:t>they</w:t>
            </w:r>
            <w:r w:rsidR="00F57D34">
              <w:rPr>
                <w:rFonts w:ascii="Garamond" w:eastAsia="Times New Roman" w:hAnsi="Garamond" w:cs="Arial"/>
                <w:color w:val="000000"/>
              </w:rPr>
              <w:t>”</w:t>
            </w:r>
            <w:r w:rsidRPr="008A27EA">
              <w:rPr>
                <w:rFonts w:ascii="Garamond" w:eastAsia="Times New Roman" w:hAnsi="Garamond" w:cs="Arial"/>
                <w:color w:val="000000"/>
              </w:rPr>
              <w:t xml:space="preserve"> be?) </w:t>
            </w:r>
          </w:p>
          <w:p w14:paraId="5A3C162C" w14:textId="2886F7FA" w:rsidR="008A27EA" w:rsidRDefault="008A27EA" w:rsidP="008A27EA">
            <w:pPr>
              <w:rPr>
                <w:rFonts w:ascii="Garamond" w:eastAsia="Times New Roman" w:hAnsi="Garamond" w:cs="Times New Roman"/>
              </w:rPr>
            </w:pPr>
          </w:p>
          <w:p w14:paraId="5CE3F627" w14:textId="77777777" w:rsidR="00F57D34" w:rsidRPr="008A27EA" w:rsidRDefault="00F57D34" w:rsidP="008A27EA">
            <w:pPr>
              <w:rPr>
                <w:rFonts w:ascii="Garamond" w:eastAsia="Times New Roman" w:hAnsi="Garamond" w:cs="Times New Roman"/>
              </w:rPr>
            </w:pPr>
          </w:p>
          <w:p w14:paraId="4E2B84E1" w14:textId="0C8D1BCD"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 xml:space="preserve">How would this would be quite different if the speaker had omitted the words, </w:t>
            </w:r>
            <w:r w:rsidR="00F57D34">
              <w:rPr>
                <w:rFonts w:ascii="Garamond" w:eastAsia="Times New Roman" w:hAnsi="Garamond" w:cs="Arial"/>
                <w:i/>
                <w:iCs/>
                <w:color w:val="000000"/>
              </w:rPr>
              <w:t>“</w:t>
            </w:r>
            <w:r w:rsidRPr="008A27EA">
              <w:rPr>
                <w:rFonts w:ascii="Garamond" w:eastAsia="Times New Roman" w:hAnsi="Garamond" w:cs="Arial"/>
                <w:i/>
                <w:iCs/>
                <w:color w:val="000000"/>
              </w:rPr>
              <w:t>They say,</w:t>
            </w:r>
            <w:r w:rsidR="00F57D34">
              <w:rPr>
                <w:rFonts w:ascii="Garamond" w:eastAsia="Times New Roman" w:hAnsi="Garamond" w:cs="Arial"/>
                <w:i/>
                <w:iCs/>
                <w:color w:val="000000"/>
              </w:rPr>
              <w:t>”</w:t>
            </w:r>
            <w:r w:rsidRPr="008A27EA">
              <w:rPr>
                <w:rFonts w:ascii="Garamond" w:eastAsia="Times New Roman" w:hAnsi="Garamond" w:cs="Arial"/>
                <w:color w:val="000000"/>
              </w:rPr>
              <w:t xml:space="preserve"> and simply opened with, </w:t>
            </w:r>
            <w:r w:rsidR="00F57D34">
              <w:rPr>
                <w:rFonts w:ascii="Garamond" w:eastAsia="Times New Roman" w:hAnsi="Garamond" w:cs="Arial"/>
                <w:i/>
                <w:iCs/>
                <w:color w:val="000000"/>
              </w:rPr>
              <w:t>“</w:t>
            </w:r>
            <w:r w:rsidRPr="008A27EA">
              <w:rPr>
                <w:rFonts w:ascii="Garamond" w:eastAsia="Times New Roman" w:hAnsi="Garamond" w:cs="Arial"/>
                <w:i/>
                <w:iCs/>
                <w:color w:val="000000"/>
              </w:rPr>
              <w:t>The holy water</w:t>
            </w:r>
            <w:r w:rsidR="002E0D50">
              <w:rPr>
                <w:rFonts w:ascii="Garamond" w:eastAsia="Times New Roman" w:hAnsi="Garamond" w:cs="Arial"/>
                <w:i/>
                <w:iCs/>
                <w:color w:val="000000"/>
              </w:rPr>
              <w:t>’</w:t>
            </w:r>
            <w:r w:rsidRPr="008A27EA">
              <w:rPr>
                <w:rFonts w:ascii="Garamond" w:eastAsia="Times New Roman" w:hAnsi="Garamond" w:cs="Arial"/>
                <w:i/>
                <w:iCs/>
                <w:color w:val="000000"/>
              </w:rPr>
              <w:t>s watered down.</w:t>
            </w:r>
            <w:r w:rsidR="00F57D34">
              <w:rPr>
                <w:rFonts w:ascii="Garamond" w:eastAsia="Times New Roman" w:hAnsi="Garamond" w:cs="Arial"/>
                <w:i/>
                <w:iCs/>
                <w:color w:val="000000"/>
              </w:rPr>
              <w:t>”</w:t>
            </w:r>
            <w:r w:rsidRPr="008A27EA">
              <w:rPr>
                <w:rFonts w:ascii="Garamond" w:eastAsia="Times New Roman" w:hAnsi="Garamond" w:cs="Arial"/>
                <w:color w:val="000000"/>
              </w:rPr>
              <w:t> </w:t>
            </w:r>
          </w:p>
          <w:p w14:paraId="76957EFB" w14:textId="3067292F" w:rsidR="008A27EA" w:rsidRDefault="008A27EA" w:rsidP="008A27EA">
            <w:pPr>
              <w:rPr>
                <w:rFonts w:ascii="Garamond" w:eastAsia="Times New Roman" w:hAnsi="Garamond" w:cs="Times New Roman"/>
              </w:rPr>
            </w:pPr>
          </w:p>
          <w:p w14:paraId="00A3C2F3" w14:textId="77777777" w:rsidR="00F57D34" w:rsidRPr="008A27EA" w:rsidRDefault="00F57D34" w:rsidP="008A27EA">
            <w:pPr>
              <w:rPr>
                <w:rFonts w:ascii="Garamond" w:eastAsia="Times New Roman" w:hAnsi="Garamond" w:cs="Times New Roman"/>
              </w:rPr>
            </w:pPr>
          </w:p>
          <w:p w14:paraId="60355BD1" w14:textId="197563BC"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Analyze the symbolism that</w:t>
            </w:r>
            <w:r w:rsidR="002E0D50">
              <w:rPr>
                <w:rFonts w:ascii="Garamond" w:eastAsia="Times New Roman" w:hAnsi="Garamond" w:cs="Arial"/>
                <w:color w:val="000000"/>
              </w:rPr>
              <w:t>’</w:t>
            </w:r>
            <w:r w:rsidRPr="008A27EA">
              <w:rPr>
                <w:rFonts w:ascii="Garamond" w:eastAsia="Times New Roman" w:hAnsi="Garamond" w:cs="Arial"/>
                <w:color w:val="000000"/>
              </w:rPr>
              <w:t xml:space="preserve">s already being introduced in the opening line: What does </w:t>
            </w:r>
            <w:r w:rsidR="00F57D34">
              <w:rPr>
                <w:rFonts w:ascii="Garamond" w:eastAsia="Times New Roman" w:hAnsi="Garamond" w:cs="Arial"/>
                <w:i/>
                <w:iCs/>
                <w:color w:val="000000"/>
              </w:rPr>
              <w:t>“</w:t>
            </w:r>
            <w:r w:rsidRPr="008A27EA">
              <w:rPr>
                <w:rFonts w:ascii="Garamond" w:eastAsia="Times New Roman" w:hAnsi="Garamond" w:cs="Arial"/>
                <w:i/>
                <w:iCs/>
                <w:color w:val="000000"/>
              </w:rPr>
              <w:t>holy water</w:t>
            </w:r>
            <w:r w:rsidR="00F57D34">
              <w:rPr>
                <w:rFonts w:ascii="Garamond" w:eastAsia="Times New Roman" w:hAnsi="Garamond" w:cs="Arial"/>
                <w:i/>
                <w:iCs/>
                <w:color w:val="000000"/>
              </w:rPr>
              <w:t>”</w:t>
            </w:r>
            <w:r w:rsidRPr="008A27EA">
              <w:rPr>
                <w:rFonts w:ascii="Garamond" w:eastAsia="Times New Roman" w:hAnsi="Garamond" w:cs="Arial"/>
                <w:color w:val="000000"/>
              </w:rPr>
              <w:t xml:space="preserve"> traditionally symbolize? What might it mean for it to be </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watered </w:t>
            </w:r>
            <w:proofErr w:type="gramStart"/>
            <w:r w:rsidRPr="008A27EA">
              <w:rPr>
                <w:rFonts w:ascii="Garamond" w:eastAsia="Times New Roman" w:hAnsi="Garamond" w:cs="Arial"/>
                <w:i/>
                <w:iCs/>
                <w:color w:val="000000"/>
              </w:rPr>
              <w:t>down</w:t>
            </w:r>
            <w:r w:rsidR="00F57D34">
              <w:rPr>
                <w:rFonts w:ascii="Garamond" w:eastAsia="Times New Roman" w:hAnsi="Garamond" w:cs="Arial"/>
                <w:i/>
                <w:iCs/>
                <w:color w:val="000000"/>
              </w:rPr>
              <w:t>”</w:t>
            </w:r>
            <w:r w:rsidRPr="008A27EA">
              <w:rPr>
                <w:rFonts w:ascii="Garamond" w:eastAsia="Times New Roman" w:hAnsi="Garamond" w:cs="Arial"/>
                <w:color w:val="000000"/>
              </w:rPr>
              <w:t>…</w:t>
            </w:r>
            <w:proofErr w:type="gramEnd"/>
            <w:r w:rsidRPr="008A27EA">
              <w:rPr>
                <w:rFonts w:ascii="Garamond" w:eastAsia="Times New Roman" w:hAnsi="Garamond" w:cs="Arial"/>
                <w:color w:val="000000"/>
              </w:rPr>
              <w:t>?</w:t>
            </w:r>
          </w:p>
          <w:p w14:paraId="7A104BD8" w14:textId="257A93B5" w:rsidR="008A27EA" w:rsidRDefault="008A27EA" w:rsidP="008A27EA">
            <w:pPr>
              <w:rPr>
                <w:rFonts w:ascii="Garamond" w:eastAsia="Times New Roman" w:hAnsi="Garamond" w:cs="Times New Roman"/>
              </w:rPr>
            </w:pPr>
          </w:p>
          <w:p w14:paraId="6A815FC5" w14:textId="77777777" w:rsidR="00F57D34" w:rsidRPr="008A27EA" w:rsidRDefault="00F57D34" w:rsidP="008A27EA">
            <w:pPr>
              <w:rPr>
                <w:rFonts w:ascii="Garamond" w:eastAsia="Times New Roman" w:hAnsi="Garamond" w:cs="Times New Roman"/>
              </w:rPr>
            </w:pPr>
          </w:p>
          <w:p w14:paraId="0890ADC8" w14:textId="0043E5D2" w:rsidR="008A27EA" w:rsidRDefault="008A27EA" w:rsidP="008A27EA">
            <w:pPr>
              <w:rPr>
                <w:rFonts w:ascii="Garamond" w:eastAsia="Times New Roman" w:hAnsi="Garamond" w:cs="Arial"/>
                <w:color w:val="000000"/>
              </w:rPr>
            </w:pPr>
            <w:r w:rsidRPr="008A27EA">
              <w:rPr>
                <w:rFonts w:ascii="Garamond" w:eastAsia="Times New Roman" w:hAnsi="Garamond" w:cs="Arial"/>
                <w:color w:val="000000"/>
              </w:rPr>
              <w:t>What tone does this already set for the rest of the argument?</w:t>
            </w:r>
          </w:p>
          <w:p w14:paraId="47D44B9B" w14:textId="36655A7E" w:rsidR="00F57D34" w:rsidRDefault="00F57D34" w:rsidP="008A27EA">
            <w:pPr>
              <w:rPr>
                <w:rFonts w:ascii="Garamond" w:eastAsia="Times New Roman" w:hAnsi="Garamond" w:cs="Arial"/>
                <w:color w:val="000000"/>
              </w:rPr>
            </w:pPr>
          </w:p>
          <w:p w14:paraId="694D6C30" w14:textId="77777777" w:rsidR="00F57D34" w:rsidRDefault="00F57D34" w:rsidP="008A27EA">
            <w:pPr>
              <w:rPr>
                <w:rFonts w:ascii="Garamond" w:eastAsia="Times New Roman" w:hAnsi="Garamond" w:cs="Arial"/>
                <w:color w:val="000000"/>
              </w:rPr>
            </w:pPr>
          </w:p>
          <w:p w14:paraId="5E3AA563" w14:textId="7D5D8A54" w:rsidR="00F57D34" w:rsidRPr="008A27EA" w:rsidRDefault="00F57D34" w:rsidP="008A27EA">
            <w:pPr>
              <w:rPr>
                <w:rFonts w:ascii="Garamond" w:eastAsia="Times New Roman" w:hAnsi="Garamond" w:cs="Times New Roman"/>
              </w:rPr>
            </w:pPr>
          </w:p>
        </w:tc>
        <w:tc>
          <w:tcPr>
            <w:tcW w:w="3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E7B3FD" w14:textId="77777777" w:rsidR="008A27EA" w:rsidRPr="008A27EA" w:rsidRDefault="008A27EA" w:rsidP="008A27EA">
            <w:pPr>
              <w:rPr>
                <w:rFonts w:ascii="Garamond" w:eastAsia="Times New Roman" w:hAnsi="Garamond" w:cs="Times New Roman"/>
              </w:rPr>
            </w:pPr>
          </w:p>
        </w:tc>
      </w:tr>
      <w:tr w:rsidR="008A27EA" w:rsidRPr="008A27EA" w14:paraId="3696F02D" w14:textId="77777777" w:rsidTr="008A27EA">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D85C8A1" w14:textId="1141FA5E"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 xml:space="preserve">And this </w:t>
            </w:r>
            <w:proofErr w:type="gramStart"/>
            <w:r w:rsidRPr="008A27EA">
              <w:rPr>
                <w:rFonts w:ascii="Garamond" w:eastAsia="Times New Roman" w:hAnsi="Garamond" w:cs="Arial"/>
                <w:color w:val="000000"/>
              </w:rPr>
              <w:t>town</w:t>
            </w:r>
            <w:r w:rsidR="002E0D50">
              <w:rPr>
                <w:rFonts w:ascii="Garamond" w:eastAsia="Times New Roman" w:hAnsi="Garamond" w:cs="Arial"/>
                <w:color w:val="000000"/>
              </w:rPr>
              <w:t>’</w:t>
            </w:r>
            <w:r w:rsidRPr="008A27EA">
              <w:rPr>
                <w:rFonts w:ascii="Garamond" w:eastAsia="Times New Roman" w:hAnsi="Garamond" w:cs="Arial"/>
                <w:color w:val="000000"/>
              </w:rPr>
              <w:t>s</w:t>
            </w:r>
            <w:proofErr w:type="gramEnd"/>
            <w:r w:rsidRPr="008A27EA">
              <w:rPr>
                <w:rFonts w:ascii="Garamond" w:eastAsia="Times New Roman" w:hAnsi="Garamond" w:cs="Arial"/>
                <w:color w:val="000000"/>
              </w:rPr>
              <w:t xml:space="preserve"> lost its faith</w:t>
            </w:r>
          </w:p>
        </w:tc>
        <w:tc>
          <w:tcPr>
            <w:tcW w:w="4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06E839C" w14:textId="6653C9A2"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 xml:space="preserve">What might the multiple meanings associated with the word </w:t>
            </w:r>
            <w:r w:rsidR="00F57D34">
              <w:rPr>
                <w:rFonts w:ascii="Garamond" w:eastAsia="Times New Roman" w:hAnsi="Garamond" w:cs="Arial"/>
                <w:i/>
                <w:iCs/>
                <w:color w:val="000000"/>
              </w:rPr>
              <w:t>“</w:t>
            </w:r>
            <w:r w:rsidRPr="008A27EA">
              <w:rPr>
                <w:rFonts w:ascii="Garamond" w:eastAsia="Times New Roman" w:hAnsi="Garamond" w:cs="Arial"/>
                <w:i/>
                <w:iCs/>
                <w:color w:val="000000"/>
              </w:rPr>
              <w:t>faith</w:t>
            </w:r>
            <w:r w:rsidR="00F57D34">
              <w:rPr>
                <w:rFonts w:ascii="Garamond" w:eastAsia="Times New Roman" w:hAnsi="Garamond" w:cs="Arial"/>
                <w:i/>
                <w:iCs/>
                <w:color w:val="000000"/>
              </w:rPr>
              <w:t>”</w:t>
            </w:r>
            <w:r w:rsidRPr="008A27EA">
              <w:rPr>
                <w:rFonts w:ascii="Garamond" w:eastAsia="Times New Roman" w:hAnsi="Garamond" w:cs="Arial"/>
                <w:color w:val="000000"/>
              </w:rPr>
              <w:t xml:space="preserve"> (e.g. religious beliefs, hope, trust in something, etc.) be doing to enhance this particular line?</w:t>
            </w:r>
          </w:p>
          <w:p w14:paraId="2ABBB736" w14:textId="7DB9437A" w:rsidR="008A27EA" w:rsidRDefault="008A27EA" w:rsidP="008A27EA">
            <w:pPr>
              <w:rPr>
                <w:rFonts w:ascii="Garamond" w:eastAsia="Times New Roman" w:hAnsi="Garamond" w:cs="Times New Roman"/>
              </w:rPr>
            </w:pPr>
          </w:p>
          <w:p w14:paraId="475EA152" w14:textId="77777777" w:rsidR="00F57D34" w:rsidRPr="008A27EA" w:rsidRDefault="00F57D34" w:rsidP="008A27EA">
            <w:pPr>
              <w:rPr>
                <w:rFonts w:ascii="Garamond" w:eastAsia="Times New Roman" w:hAnsi="Garamond" w:cs="Times New Roman"/>
              </w:rPr>
            </w:pPr>
          </w:p>
          <w:p w14:paraId="6CF7E92D" w14:textId="77777777" w:rsidR="008A27EA" w:rsidRDefault="008A27EA" w:rsidP="008A27EA">
            <w:pPr>
              <w:rPr>
                <w:rFonts w:ascii="Garamond" w:eastAsia="Times New Roman" w:hAnsi="Garamond" w:cs="Arial"/>
                <w:color w:val="000000"/>
              </w:rPr>
            </w:pPr>
            <w:r w:rsidRPr="008A27EA">
              <w:rPr>
                <w:rFonts w:ascii="Garamond" w:eastAsia="Times New Roman" w:hAnsi="Garamond" w:cs="Arial"/>
                <w:color w:val="000000"/>
              </w:rPr>
              <w:t>How does this continue or complicate the previous line?</w:t>
            </w:r>
          </w:p>
          <w:p w14:paraId="347C8855" w14:textId="5A3C542A" w:rsidR="00F57D34" w:rsidRDefault="00F57D34" w:rsidP="008A27EA">
            <w:pPr>
              <w:rPr>
                <w:rFonts w:ascii="Garamond" w:eastAsia="Times New Roman" w:hAnsi="Garamond" w:cs="Times New Roman"/>
              </w:rPr>
            </w:pPr>
          </w:p>
          <w:p w14:paraId="5775AA38" w14:textId="77777777" w:rsidR="00F57D34" w:rsidRDefault="00F57D34" w:rsidP="008A27EA">
            <w:pPr>
              <w:rPr>
                <w:rFonts w:ascii="Garamond" w:eastAsia="Times New Roman" w:hAnsi="Garamond" w:cs="Times New Roman"/>
              </w:rPr>
            </w:pPr>
          </w:p>
          <w:p w14:paraId="7E706DA7" w14:textId="145FA653" w:rsidR="00F57D34" w:rsidRPr="008A27EA" w:rsidRDefault="00F57D34" w:rsidP="008A27EA">
            <w:pPr>
              <w:rPr>
                <w:rFonts w:ascii="Garamond" w:eastAsia="Times New Roman" w:hAnsi="Garamond" w:cs="Times New Roman"/>
              </w:rPr>
            </w:pPr>
          </w:p>
        </w:tc>
        <w:tc>
          <w:tcPr>
            <w:tcW w:w="3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A2B9F9C" w14:textId="77777777" w:rsidR="008A27EA" w:rsidRPr="008A27EA" w:rsidRDefault="008A27EA" w:rsidP="008A27EA">
            <w:pPr>
              <w:rPr>
                <w:rFonts w:ascii="Garamond" w:eastAsia="Times New Roman" w:hAnsi="Garamond" w:cs="Times New Roman"/>
              </w:rPr>
            </w:pPr>
          </w:p>
        </w:tc>
      </w:tr>
      <w:tr w:rsidR="008A27EA" w:rsidRPr="008A27EA" w14:paraId="332D9E8C" w14:textId="77777777" w:rsidTr="008A27EA">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88B348" w14:textId="280A0103"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lastRenderedPageBreak/>
              <w:t>Our colors will fade eventually</w:t>
            </w:r>
            <w:r w:rsidR="00F57D34">
              <w:rPr>
                <w:rFonts w:ascii="Garamond" w:eastAsia="Times New Roman" w:hAnsi="Garamond" w:cs="Arial"/>
                <w:color w:val="000000"/>
              </w:rPr>
              <w:t>”</w:t>
            </w:r>
          </w:p>
        </w:tc>
        <w:tc>
          <w:tcPr>
            <w:tcW w:w="4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52AF31" w14:textId="7079A300"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 xml:space="preserve">What might </w:t>
            </w:r>
            <w:r w:rsidR="00F57D34">
              <w:rPr>
                <w:rFonts w:ascii="Garamond" w:eastAsia="Times New Roman" w:hAnsi="Garamond" w:cs="Arial"/>
                <w:i/>
                <w:iCs/>
                <w:color w:val="000000"/>
              </w:rPr>
              <w:t>“</w:t>
            </w:r>
            <w:r w:rsidRPr="008A27EA">
              <w:rPr>
                <w:rFonts w:ascii="Garamond" w:eastAsia="Times New Roman" w:hAnsi="Garamond" w:cs="Arial"/>
                <w:i/>
                <w:iCs/>
                <w:color w:val="000000"/>
              </w:rPr>
              <w:t>colors</w:t>
            </w:r>
            <w:r w:rsidR="00F57D34">
              <w:rPr>
                <w:rFonts w:ascii="Garamond" w:eastAsia="Times New Roman" w:hAnsi="Garamond" w:cs="Arial"/>
                <w:i/>
                <w:iCs/>
                <w:color w:val="000000"/>
              </w:rPr>
              <w:t>”</w:t>
            </w:r>
            <w:r w:rsidRPr="008A27EA">
              <w:rPr>
                <w:rFonts w:ascii="Garamond" w:eastAsia="Times New Roman" w:hAnsi="Garamond" w:cs="Arial"/>
                <w:color w:val="000000"/>
              </w:rPr>
              <w:t xml:space="preserve"> represent here? (Individuality? Youth? Energy? Something else?) Further, why might the speaker deliberately use a vague or abstract word like </w:t>
            </w:r>
            <w:r w:rsidR="00F57D34">
              <w:rPr>
                <w:rFonts w:ascii="Garamond" w:eastAsia="Times New Roman" w:hAnsi="Garamond" w:cs="Arial"/>
                <w:i/>
                <w:iCs/>
                <w:color w:val="000000"/>
              </w:rPr>
              <w:t>“</w:t>
            </w:r>
            <w:r w:rsidRPr="008A27EA">
              <w:rPr>
                <w:rFonts w:ascii="Garamond" w:eastAsia="Times New Roman" w:hAnsi="Garamond" w:cs="Arial"/>
                <w:i/>
                <w:iCs/>
                <w:color w:val="000000"/>
              </w:rPr>
              <w:t>colors,</w:t>
            </w:r>
            <w:r w:rsidR="00F57D34">
              <w:rPr>
                <w:rFonts w:ascii="Garamond" w:eastAsia="Times New Roman" w:hAnsi="Garamond" w:cs="Arial"/>
                <w:i/>
                <w:iCs/>
                <w:color w:val="000000"/>
              </w:rPr>
              <w:t>”</w:t>
            </w:r>
            <w:r w:rsidRPr="008A27EA">
              <w:rPr>
                <w:rFonts w:ascii="Garamond" w:eastAsia="Times New Roman" w:hAnsi="Garamond" w:cs="Arial"/>
                <w:color w:val="000000"/>
              </w:rPr>
              <w:t xml:space="preserve"> rather than something much more specific? How might that kind of rhetorical choice enhance the argument?</w:t>
            </w:r>
          </w:p>
          <w:p w14:paraId="2917C311" w14:textId="77777777" w:rsidR="008A27EA" w:rsidRPr="008A27EA" w:rsidRDefault="008A27EA" w:rsidP="008A27EA">
            <w:pPr>
              <w:rPr>
                <w:rFonts w:ascii="Garamond" w:eastAsia="Times New Roman" w:hAnsi="Garamond" w:cs="Times New Roman"/>
              </w:rPr>
            </w:pPr>
          </w:p>
          <w:p w14:paraId="7BD4FADC" w14:textId="77777777" w:rsidR="008A27EA" w:rsidRDefault="008A27EA" w:rsidP="008A27EA">
            <w:pPr>
              <w:rPr>
                <w:rFonts w:ascii="Garamond" w:eastAsia="Times New Roman" w:hAnsi="Garamond" w:cs="Arial"/>
                <w:color w:val="000000"/>
              </w:rPr>
            </w:pPr>
            <w:r w:rsidRPr="008A27EA">
              <w:rPr>
                <w:rFonts w:ascii="Garamond" w:eastAsia="Times New Roman" w:hAnsi="Garamond" w:cs="Arial"/>
                <w:color w:val="000000"/>
              </w:rPr>
              <w:t xml:space="preserve">What does the word </w:t>
            </w:r>
            <w:r w:rsidR="00F57D34">
              <w:rPr>
                <w:rFonts w:ascii="Garamond" w:eastAsia="Times New Roman" w:hAnsi="Garamond" w:cs="Arial"/>
                <w:color w:val="000000"/>
              </w:rPr>
              <w:t>“</w:t>
            </w:r>
            <w:r w:rsidRPr="008A27EA">
              <w:rPr>
                <w:rFonts w:ascii="Garamond" w:eastAsia="Times New Roman" w:hAnsi="Garamond" w:cs="Arial"/>
                <w:color w:val="000000"/>
              </w:rPr>
              <w:t>eventually</w:t>
            </w:r>
            <w:r w:rsidR="00F57D34">
              <w:rPr>
                <w:rFonts w:ascii="Garamond" w:eastAsia="Times New Roman" w:hAnsi="Garamond" w:cs="Arial"/>
                <w:color w:val="000000"/>
              </w:rPr>
              <w:t>”</w:t>
            </w:r>
            <w:r w:rsidRPr="008A27EA">
              <w:rPr>
                <w:rFonts w:ascii="Garamond" w:eastAsia="Times New Roman" w:hAnsi="Garamond" w:cs="Arial"/>
                <w:color w:val="000000"/>
              </w:rPr>
              <w:t xml:space="preserve"> suggest about inevitability and time?</w:t>
            </w:r>
          </w:p>
          <w:p w14:paraId="0FA33BF8" w14:textId="581013D0" w:rsidR="00F57D34" w:rsidRPr="008A27EA" w:rsidRDefault="00F57D34" w:rsidP="008A27EA">
            <w:pPr>
              <w:rPr>
                <w:rFonts w:ascii="Garamond" w:eastAsia="Times New Roman" w:hAnsi="Garamond" w:cs="Times New Roman"/>
              </w:rPr>
            </w:pPr>
          </w:p>
        </w:tc>
        <w:tc>
          <w:tcPr>
            <w:tcW w:w="3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4055F1" w14:textId="77777777" w:rsidR="008A27EA" w:rsidRPr="008A27EA" w:rsidRDefault="008A27EA" w:rsidP="008A27EA">
            <w:pPr>
              <w:rPr>
                <w:rFonts w:ascii="Garamond" w:eastAsia="Times New Roman" w:hAnsi="Garamond" w:cs="Times New Roman"/>
              </w:rPr>
            </w:pPr>
          </w:p>
        </w:tc>
      </w:tr>
      <w:tr w:rsidR="008A27EA" w:rsidRPr="008A27EA" w14:paraId="13D8084A" w14:textId="77777777" w:rsidTr="008A27EA">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2829D6" w14:textId="3845A194"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 xml:space="preserve">So, if our time is </w:t>
            </w:r>
            <w:proofErr w:type="spellStart"/>
            <w:r w:rsidRPr="008A27EA">
              <w:rPr>
                <w:rFonts w:ascii="Garamond" w:eastAsia="Times New Roman" w:hAnsi="Garamond" w:cs="Arial"/>
                <w:color w:val="000000"/>
              </w:rPr>
              <w:t>runnin</w:t>
            </w:r>
            <w:proofErr w:type="spellEnd"/>
            <w:r w:rsidR="002E0D50">
              <w:rPr>
                <w:rFonts w:ascii="Garamond" w:eastAsia="Times New Roman" w:hAnsi="Garamond" w:cs="Arial"/>
                <w:color w:val="000000"/>
              </w:rPr>
              <w:t>’</w:t>
            </w:r>
            <w:r w:rsidRPr="008A27EA">
              <w:rPr>
                <w:rFonts w:ascii="Garamond" w:eastAsia="Times New Roman" w:hAnsi="Garamond" w:cs="Arial"/>
                <w:color w:val="000000"/>
              </w:rPr>
              <w:t xml:space="preserve"> out</w:t>
            </w:r>
          </w:p>
        </w:tc>
        <w:tc>
          <w:tcPr>
            <w:tcW w:w="4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7D9F3CC" w14:textId="73475920"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 xml:space="preserve">What shift might the speaker intentionally be trying to create with the word </w:t>
            </w:r>
            <w:r w:rsidR="00F57D34">
              <w:rPr>
                <w:rFonts w:ascii="Garamond" w:eastAsia="Times New Roman" w:hAnsi="Garamond" w:cs="Arial"/>
                <w:i/>
                <w:iCs/>
                <w:color w:val="000000"/>
              </w:rPr>
              <w:t>“</w:t>
            </w:r>
            <w:proofErr w:type="gramStart"/>
            <w:r w:rsidRPr="008A27EA">
              <w:rPr>
                <w:rFonts w:ascii="Garamond" w:eastAsia="Times New Roman" w:hAnsi="Garamond" w:cs="Arial"/>
                <w:i/>
                <w:iCs/>
                <w:color w:val="000000"/>
              </w:rPr>
              <w:t>so</w:t>
            </w:r>
            <w:r w:rsidR="00F57D34">
              <w:rPr>
                <w:rFonts w:ascii="Garamond" w:eastAsia="Times New Roman" w:hAnsi="Garamond" w:cs="Arial"/>
                <w:i/>
                <w:iCs/>
                <w:color w:val="000000"/>
              </w:rPr>
              <w:t>”</w:t>
            </w:r>
            <w:r w:rsidRPr="008A27EA">
              <w:rPr>
                <w:rFonts w:ascii="Garamond" w:eastAsia="Times New Roman" w:hAnsi="Garamond" w:cs="Arial"/>
                <w:i/>
                <w:iCs/>
                <w:color w:val="000000"/>
              </w:rPr>
              <w:t>…</w:t>
            </w:r>
            <w:proofErr w:type="gramEnd"/>
            <w:r w:rsidRPr="008A27EA">
              <w:rPr>
                <w:rFonts w:ascii="Garamond" w:eastAsia="Times New Roman" w:hAnsi="Garamond" w:cs="Arial"/>
                <w:color w:val="000000"/>
              </w:rPr>
              <w:t>? (Is the speaker agreeing with or responding to the first three lines?) </w:t>
            </w:r>
          </w:p>
          <w:p w14:paraId="3F6AB918" w14:textId="77777777" w:rsidR="008A27EA" w:rsidRPr="008A27EA" w:rsidRDefault="008A27EA" w:rsidP="008A27EA">
            <w:pPr>
              <w:rPr>
                <w:rFonts w:ascii="Garamond" w:eastAsia="Times New Roman" w:hAnsi="Garamond" w:cs="Times New Roman"/>
              </w:rPr>
            </w:pPr>
          </w:p>
          <w:p w14:paraId="7C4B9B57" w14:textId="1E707EE3" w:rsidR="008A27EA" w:rsidRDefault="008A27EA" w:rsidP="008A27EA">
            <w:pPr>
              <w:rPr>
                <w:rFonts w:ascii="Garamond" w:eastAsia="Times New Roman" w:hAnsi="Garamond" w:cs="Arial"/>
                <w:color w:val="000000"/>
              </w:rPr>
            </w:pPr>
            <w:r w:rsidRPr="008A27EA">
              <w:rPr>
                <w:rFonts w:ascii="Garamond" w:eastAsia="Times New Roman" w:hAnsi="Garamond" w:cs="Arial"/>
                <w:color w:val="000000"/>
              </w:rPr>
              <w:t xml:space="preserve">What kind of urgency or tension is created by the phrase, </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time is </w:t>
            </w:r>
            <w:proofErr w:type="spellStart"/>
            <w:r w:rsidRPr="008A27EA">
              <w:rPr>
                <w:rFonts w:ascii="Garamond" w:eastAsia="Times New Roman" w:hAnsi="Garamond" w:cs="Arial"/>
                <w:i/>
                <w:iCs/>
                <w:color w:val="000000"/>
              </w:rPr>
              <w:t>runnin</w:t>
            </w:r>
            <w:proofErr w:type="spellEnd"/>
            <w:r w:rsidR="002E0D50">
              <w:rPr>
                <w:rFonts w:ascii="Garamond" w:eastAsia="Times New Roman" w:hAnsi="Garamond" w:cs="Arial"/>
                <w:i/>
                <w:iCs/>
                <w:color w:val="000000"/>
              </w:rPr>
              <w:t>’</w:t>
            </w:r>
            <w:r w:rsidRPr="008A27EA">
              <w:rPr>
                <w:rFonts w:ascii="Garamond" w:eastAsia="Times New Roman" w:hAnsi="Garamond" w:cs="Arial"/>
                <w:i/>
                <w:iCs/>
                <w:color w:val="000000"/>
              </w:rPr>
              <w:t xml:space="preserve"> </w:t>
            </w:r>
            <w:proofErr w:type="gramStart"/>
            <w:r w:rsidRPr="008A27EA">
              <w:rPr>
                <w:rFonts w:ascii="Garamond" w:eastAsia="Times New Roman" w:hAnsi="Garamond" w:cs="Arial"/>
                <w:i/>
                <w:iCs/>
                <w:color w:val="000000"/>
              </w:rPr>
              <w:t>out</w:t>
            </w:r>
            <w:r w:rsidR="00F57D34">
              <w:rPr>
                <w:rFonts w:ascii="Garamond" w:eastAsia="Times New Roman" w:hAnsi="Garamond" w:cs="Arial"/>
                <w:i/>
                <w:iCs/>
                <w:color w:val="000000"/>
              </w:rPr>
              <w:t>”</w:t>
            </w:r>
            <w:r w:rsidRPr="008A27EA">
              <w:rPr>
                <w:rFonts w:ascii="Garamond" w:eastAsia="Times New Roman" w:hAnsi="Garamond" w:cs="Arial"/>
                <w:color w:val="000000"/>
              </w:rPr>
              <w:t>…</w:t>
            </w:r>
            <w:proofErr w:type="gramEnd"/>
            <w:r w:rsidRPr="008A27EA">
              <w:rPr>
                <w:rFonts w:ascii="Garamond" w:eastAsia="Times New Roman" w:hAnsi="Garamond" w:cs="Arial"/>
                <w:color w:val="000000"/>
              </w:rPr>
              <w:t xml:space="preserve">? (Does this mean </w:t>
            </w:r>
            <w:r w:rsidR="00F57D34">
              <w:rPr>
                <w:rFonts w:ascii="Garamond" w:eastAsia="Times New Roman" w:hAnsi="Garamond" w:cs="Arial"/>
                <w:i/>
                <w:iCs/>
                <w:color w:val="000000"/>
              </w:rPr>
              <w:t>“</w:t>
            </w:r>
            <w:r w:rsidRPr="008A27EA">
              <w:rPr>
                <w:rFonts w:ascii="Garamond" w:eastAsia="Times New Roman" w:hAnsi="Garamond" w:cs="Arial"/>
                <w:i/>
                <w:iCs/>
                <w:color w:val="000000"/>
              </w:rPr>
              <w:t>our colors</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 </w:t>
            </w:r>
            <w:r w:rsidRPr="008A27EA">
              <w:rPr>
                <w:rFonts w:ascii="Garamond" w:eastAsia="Times New Roman" w:hAnsi="Garamond" w:cs="Arial"/>
                <w:color w:val="000000"/>
                <w:u w:val="single"/>
              </w:rPr>
              <w:t>are</w:t>
            </w:r>
            <w:r w:rsidRPr="008A27EA">
              <w:rPr>
                <w:rFonts w:ascii="Garamond" w:eastAsia="Times New Roman" w:hAnsi="Garamond" w:cs="Arial"/>
                <w:color w:val="000000"/>
              </w:rPr>
              <w:t xml:space="preserve"> actually fading? What</w:t>
            </w:r>
            <w:r w:rsidR="002E0D50">
              <w:rPr>
                <w:rFonts w:ascii="Garamond" w:eastAsia="Times New Roman" w:hAnsi="Garamond" w:cs="Arial"/>
                <w:color w:val="000000"/>
              </w:rPr>
              <w:t>’</w:t>
            </w:r>
            <w:r w:rsidRPr="008A27EA">
              <w:rPr>
                <w:rFonts w:ascii="Garamond" w:eastAsia="Times New Roman" w:hAnsi="Garamond" w:cs="Arial"/>
                <w:color w:val="000000"/>
              </w:rPr>
              <w:t>s going on here?)</w:t>
            </w:r>
          </w:p>
          <w:p w14:paraId="497909B8" w14:textId="77777777" w:rsidR="00F57D34" w:rsidRPr="008A27EA" w:rsidRDefault="00F57D34" w:rsidP="008A27EA">
            <w:pPr>
              <w:rPr>
                <w:rFonts w:ascii="Garamond" w:eastAsia="Times New Roman" w:hAnsi="Garamond" w:cs="Times New Roman"/>
              </w:rPr>
            </w:pPr>
          </w:p>
          <w:p w14:paraId="7B935FB3" w14:textId="77777777" w:rsidR="008A27EA" w:rsidRPr="008A27EA" w:rsidRDefault="008A27EA" w:rsidP="008A27EA">
            <w:pPr>
              <w:rPr>
                <w:rFonts w:ascii="Garamond" w:eastAsia="Times New Roman" w:hAnsi="Garamond" w:cs="Times New Roman"/>
              </w:rPr>
            </w:pPr>
          </w:p>
        </w:tc>
        <w:tc>
          <w:tcPr>
            <w:tcW w:w="3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FCB430C" w14:textId="77777777" w:rsidR="008A27EA" w:rsidRPr="008A27EA" w:rsidRDefault="008A27EA" w:rsidP="008A27EA">
            <w:pPr>
              <w:rPr>
                <w:rFonts w:ascii="Garamond" w:eastAsia="Times New Roman" w:hAnsi="Garamond" w:cs="Times New Roman"/>
              </w:rPr>
            </w:pPr>
          </w:p>
        </w:tc>
      </w:tr>
      <w:tr w:rsidR="008A27EA" w:rsidRPr="008A27EA" w14:paraId="410B7F73" w14:textId="77777777" w:rsidTr="008A27EA">
        <w:trPr>
          <w:trHeight w:val="7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1C2CC0F" w14:textId="77777777"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Day after day</w:t>
            </w:r>
          </w:p>
        </w:tc>
        <w:tc>
          <w:tcPr>
            <w:tcW w:w="4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91B38BD" w14:textId="4376A89E" w:rsidR="008A27EA" w:rsidRDefault="008A27EA" w:rsidP="008A27EA">
            <w:pPr>
              <w:rPr>
                <w:rFonts w:ascii="Garamond" w:eastAsia="Times New Roman" w:hAnsi="Garamond" w:cs="Arial"/>
                <w:color w:val="000000"/>
              </w:rPr>
            </w:pPr>
            <w:r w:rsidRPr="008A27EA">
              <w:rPr>
                <w:rFonts w:ascii="Garamond" w:eastAsia="Times New Roman" w:hAnsi="Garamond" w:cs="Arial"/>
                <w:color w:val="000000"/>
              </w:rPr>
              <w:t>What is the effect of this repetition? How does it contribute to tone or pacing or the argument? (In other words, why does the speaker go as far as to include this line in the argument? How would it be different if this line was omitted?)</w:t>
            </w:r>
          </w:p>
          <w:p w14:paraId="3A2F87E5" w14:textId="77777777" w:rsidR="00F57D34" w:rsidRPr="008A27EA" w:rsidRDefault="00F57D34" w:rsidP="008A27EA">
            <w:pPr>
              <w:rPr>
                <w:rFonts w:ascii="Garamond" w:eastAsia="Times New Roman" w:hAnsi="Garamond" w:cs="Times New Roman"/>
              </w:rPr>
            </w:pPr>
          </w:p>
          <w:p w14:paraId="745C639A" w14:textId="77777777" w:rsidR="008A27EA" w:rsidRPr="008A27EA" w:rsidRDefault="008A27EA" w:rsidP="008A27EA">
            <w:pPr>
              <w:rPr>
                <w:rFonts w:ascii="Garamond" w:eastAsia="Times New Roman" w:hAnsi="Garamond" w:cs="Times New Roman"/>
              </w:rPr>
            </w:pPr>
          </w:p>
        </w:tc>
        <w:tc>
          <w:tcPr>
            <w:tcW w:w="3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7660CF3" w14:textId="77777777" w:rsidR="008A27EA" w:rsidRPr="008A27EA" w:rsidRDefault="008A27EA" w:rsidP="008A27EA">
            <w:pPr>
              <w:rPr>
                <w:rFonts w:ascii="Garamond" w:eastAsia="Times New Roman" w:hAnsi="Garamond" w:cs="Times New Roman"/>
              </w:rPr>
            </w:pPr>
          </w:p>
        </w:tc>
      </w:tr>
      <w:tr w:rsidR="008A27EA" w:rsidRPr="008A27EA" w14:paraId="3DC9E69B" w14:textId="77777777" w:rsidTr="008A27EA">
        <w:trPr>
          <w:trHeight w:val="7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12528F4" w14:textId="63BCE968"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We</w:t>
            </w:r>
            <w:r w:rsidR="002E0D50">
              <w:rPr>
                <w:rFonts w:ascii="Garamond" w:eastAsia="Times New Roman" w:hAnsi="Garamond" w:cs="Arial"/>
                <w:color w:val="000000"/>
              </w:rPr>
              <w:t>’</w:t>
            </w:r>
            <w:r w:rsidRPr="008A27EA">
              <w:rPr>
                <w:rFonts w:ascii="Garamond" w:eastAsia="Times New Roman" w:hAnsi="Garamond" w:cs="Arial"/>
                <w:color w:val="000000"/>
              </w:rPr>
              <w:t>ll make the mundane our masterpiece</w:t>
            </w:r>
          </w:p>
        </w:tc>
        <w:tc>
          <w:tcPr>
            <w:tcW w:w="4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9A1121A" w14:textId="77777777"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This is a powerful moment in the argument, but why? What does this line suggest about defiance or transformation? What stance does the speaker seem to be taking here, in the context of everything that was introduced so far?</w:t>
            </w:r>
          </w:p>
          <w:p w14:paraId="734033DA" w14:textId="77777777" w:rsidR="008A27EA" w:rsidRPr="008A27EA" w:rsidRDefault="008A27EA" w:rsidP="008A27EA">
            <w:pPr>
              <w:rPr>
                <w:rFonts w:ascii="Garamond" w:eastAsia="Times New Roman" w:hAnsi="Garamond" w:cs="Times New Roman"/>
              </w:rPr>
            </w:pPr>
          </w:p>
          <w:p w14:paraId="01122C2F" w14:textId="4CC469B7"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 xml:space="preserve">The speaker introduces a </w:t>
            </w:r>
            <w:r w:rsidR="00F57D34">
              <w:rPr>
                <w:rFonts w:ascii="Garamond" w:eastAsia="Times New Roman" w:hAnsi="Garamond" w:cs="Arial"/>
                <w:i/>
                <w:iCs/>
                <w:color w:val="000000"/>
              </w:rPr>
              <w:t>“</w:t>
            </w:r>
            <w:r w:rsidRPr="008A27EA">
              <w:rPr>
                <w:rFonts w:ascii="Garamond" w:eastAsia="Times New Roman" w:hAnsi="Garamond" w:cs="Arial"/>
                <w:i/>
                <w:iCs/>
                <w:color w:val="000000"/>
              </w:rPr>
              <w:t>we</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 </w:t>
            </w:r>
            <w:r w:rsidRPr="008A27EA">
              <w:rPr>
                <w:rFonts w:ascii="Garamond" w:eastAsia="Times New Roman" w:hAnsi="Garamond" w:cs="Arial"/>
                <w:color w:val="000000"/>
              </w:rPr>
              <w:t xml:space="preserve">for the first time here, which seems to stand out in contrast to the </w:t>
            </w:r>
            <w:r w:rsidR="00F57D34">
              <w:rPr>
                <w:rFonts w:ascii="Garamond" w:eastAsia="Times New Roman" w:hAnsi="Garamond" w:cs="Arial"/>
                <w:i/>
                <w:iCs/>
                <w:color w:val="000000"/>
              </w:rPr>
              <w:t>“</w:t>
            </w:r>
            <w:r w:rsidRPr="008A27EA">
              <w:rPr>
                <w:rFonts w:ascii="Garamond" w:eastAsia="Times New Roman" w:hAnsi="Garamond" w:cs="Arial"/>
                <w:i/>
                <w:iCs/>
                <w:color w:val="000000"/>
              </w:rPr>
              <w:t>they.</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 </w:t>
            </w:r>
            <w:r w:rsidRPr="008A27EA">
              <w:rPr>
                <w:rFonts w:ascii="Garamond" w:eastAsia="Times New Roman" w:hAnsi="Garamond" w:cs="Arial"/>
                <w:color w:val="000000"/>
              </w:rPr>
              <w:t xml:space="preserve">Who are these two groups? Why does the speaker frame this argument as </w:t>
            </w:r>
            <w:r w:rsidR="00F57D34">
              <w:rPr>
                <w:rFonts w:ascii="Garamond" w:eastAsia="Times New Roman" w:hAnsi="Garamond" w:cs="Arial"/>
                <w:color w:val="000000"/>
              </w:rPr>
              <w:t>“</w:t>
            </w:r>
            <w:r w:rsidRPr="008A27EA">
              <w:rPr>
                <w:rFonts w:ascii="Garamond" w:eastAsia="Times New Roman" w:hAnsi="Garamond" w:cs="Arial"/>
                <w:color w:val="000000"/>
              </w:rPr>
              <w:t>us vs. them</w:t>
            </w:r>
            <w:r w:rsidR="00F57D34">
              <w:rPr>
                <w:rFonts w:ascii="Garamond" w:eastAsia="Times New Roman" w:hAnsi="Garamond" w:cs="Arial"/>
                <w:color w:val="000000"/>
              </w:rPr>
              <w:t>”</w:t>
            </w:r>
            <w:r w:rsidRPr="008A27EA">
              <w:rPr>
                <w:rFonts w:ascii="Garamond" w:eastAsia="Times New Roman" w:hAnsi="Garamond" w:cs="Arial"/>
                <w:color w:val="000000"/>
              </w:rPr>
              <w:t xml:space="preserve"> from the onset?</w:t>
            </w:r>
          </w:p>
          <w:p w14:paraId="3135AF76" w14:textId="77777777" w:rsidR="008A27EA" w:rsidRPr="008A27EA" w:rsidRDefault="008A27EA" w:rsidP="008A27EA">
            <w:pPr>
              <w:rPr>
                <w:rFonts w:ascii="Garamond" w:eastAsia="Times New Roman" w:hAnsi="Garamond" w:cs="Times New Roman"/>
              </w:rPr>
            </w:pPr>
          </w:p>
          <w:p w14:paraId="7A7A837B" w14:textId="43762540" w:rsidR="008A27EA" w:rsidRDefault="008A27EA" w:rsidP="008A27EA">
            <w:pPr>
              <w:rPr>
                <w:rFonts w:ascii="Garamond" w:eastAsia="Times New Roman" w:hAnsi="Garamond" w:cs="Arial"/>
                <w:color w:val="000000"/>
              </w:rPr>
            </w:pPr>
            <w:r w:rsidRPr="008A27EA">
              <w:rPr>
                <w:rFonts w:ascii="Garamond" w:eastAsia="Times New Roman" w:hAnsi="Garamond" w:cs="Arial"/>
                <w:color w:val="000000"/>
              </w:rPr>
              <w:t xml:space="preserve">This line uses the juxtaposition of two contrasting ideas, which also create alliteration: </w:t>
            </w:r>
            <w:r w:rsidR="00F57D34">
              <w:rPr>
                <w:rFonts w:ascii="Garamond" w:eastAsia="Times New Roman" w:hAnsi="Garamond" w:cs="Arial"/>
                <w:i/>
                <w:iCs/>
                <w:color w:val="000000"/>
              </w:rPr>
              <w:t>“</w:t>
            </w:r>
            <w:r w:rsidRPr="008A27EA">
              <w:rPr>
                <w:rFonts w:ascii="Garamond" w:eastAsia="Times New Roman" w:hAnsi="Garamond" w:cs="Arial"/>
                <w:i/>
                <w:iCs/>
                <w:color w:val="000000"/>
              </w:rPr>
              <w:t>We</w:t>
            </w:r>
            <w:r w:rsidR="002E0D50">
              <w:rPr>
                <w:rFonts w:ascii="Garamond" w:eastAsia="Times New Roman" w:hAnsi="Garamond" w:cs="Arial"/>
                <w:i/>
                <w:iCs/>
                <w:color w:val="000000"/>
              </w:rPr>
              <w:t>’</w:t>
            </w:r>
            <w:r w:rsidRPr="008A27EA">
              <w:rPr>
                <w:rFonts w:ascii="Garamond" w:eastAsia="Times New Roman" w:hAnsi="Garamond" w:cs="Arial"/>
                <w:i/>
                <w:iCs/>
                <w:color w:val="000000"/>
              </w:rPr>
              <w:t xml:space="preserve">ll </w:t>
            </w:r>
            <w:r w:rsidRPr="008A27EA">
              <w:rPr>
                <w:rFonts w:ascii="Garamond" w:eastAsia="Times New Roman" w:hAnsi="Garamond" w:cs="Arial"/>
                <w:i/>
                <w:iCs/>
                <w:color w:val="000000"/>
                <w:u w:val="single"/>
              </w:rPr>
              <w:t>m</w:t>
            </w:r>
            <w:r w:rsidRPr="008A27EA">
              <w:rPr>
                <w:rFonts w:ascii="Garamond" w:eastAsia="Times New Roman" w:hAnsi="Garamond" w:cs="Arial"/>
                <w:i/>
                <w:iCs/>
                <w:color w:val="000000"/>
              </w:rPr>
              <w:t xml:space="preserve">ake the </w:t>
            </w:r>
            <w:r w:rsidRPr="008A27EA">
              <w:rPr>
                <w:rFonts w:ascii="Garamond" w:eastAsia="Times New Roman" w:hAnsi="Garamond" w:cs="Arial"/>
                <w:i/>
                <w:iCs/>
                <w:color w:val="000000"/>
                <w:u w:val="single"/>
              </w:rPr>
              <w:t>m</w:t>
            </w:r>
            <w:r w:rsidRPr="008A27EA">
              <w:rPr>
                <w:rFonts w:ascii="Garamond" w:eastAsia="Times New Roman" w:hAnsi="Garamond" w:cs="Arial"/>
                <w:i/>
                <w:iCs/>
                <w:color w:val="000000"/>
              </w:rPr>
              <w:t xml:space="preserve">undane our </w:t>
            </w:r>
            <w:r w:rsidRPr="008A27EA">
              <w:rPr>
                <w:rFonts w:ascii="Garamond" w:eastAsia="Times New Roman" w:hAnsi="Garamond" w:cs="Arial"/>
                <w:i/>
                <w:iCs/>
                <w:color w:val="000000"/>
                <w:u w:val="single"/>
              </w:rPr>
              <w:t>m</w:t>
            </w:r>
            <w:r w:rsidRPr="008A27EA">
              <w:rPr>
                <w:rFonts w:ascii="Garamond" w:eastAsia="Times New Roman" w:hAnsi="Garamond" w:cs="Arial"/>
                <w:i/>
                <w:iCs/>
                <w:color w:val="000000"/>
              </w:rPr>
              <w:t>asterpiece.</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 </w:t>
            </w:r>
            <w:r w:rsidRPr="008A27EA">
              <w:rPr>
                <w:rFonts w:ascii="Garamond" w:eastAsia="Times New Roman" w:hAnsi="Garamond" w:cs="Arial"/>
                <w:color w:val="000000"/>
              </w:rPr>
              <w:t>What</w:t>
            </w:r>
            <w:r w:rsidR="002E0D50">
              <w:rPr>
                <w:rFonts w:ascii="Garamond" w:eastAsia="Times New Roman" w:hAnsi="Garamond" w:cs="Arial"/>
                <w:color w:val="000000"/>
              </w:rPr>
              <w:t>’</w:t>
            </w:r>
            <w:r w:rsidRPr="008A27EA">
              <w:rPr>
                <w:rFonts w:ascii="Garamond" w:eastAsia="Times New Roman" w:hAnsi="Garamond" w:cs="Arial"/>
                <w:color w:val="000000"/>
              </w:rPr>
              <w:t>s the impact of these layered rhetorical devices?</w:t>
            </w:r>
          </w:p>
          <w:p w14:paraId="73991808" w14:textId="4C7D3581" w:rsidR="00F57D34" w:rsidRPr="008A27EA" w:rsidRDefault="00F57D34" w:rsidP="008A27EA">
            <w:pPr>
              <w:rPr>
                <w:rFonts w:ascii="Garamond" w:eastAsia="Times New Roman" w:hAnsi="Garamond" w:cs="Times New Roman"/>
              </w:rPr>
            </w:pPr>
          </w:p>
        </w:tc>
        <w:tc>
          <w:tcPr>
            <w:tcW w:w="3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3BF243" w14:textId="77777777" w:rsidR="008A27EA" w:rsidRPr="008A27EA" w:rsidRDefault="008A27EA" w:rsidP="008A27EA">
            <w:pPr>
              <w:rPr>
                <w:rFonts w:ascii="Garamond" w:eastAsia="Times New Roman" w:hAnsi="Garamond" w:cs="Times New Roman"/>
              </w:rPr>
            </w:pPr>
          </w:p>
        </w:tc>
      </w:tr>
      <w:tr w:rsidR="008A27EA" w:rsidRPr="008A27EA" w14:paraId="31F38869" w14:textId="77777777" w:rsidTr="008A27EA">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5A0A23A" w14:textId="77777777"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Oh my, my / Oh my, my love / I take one look at you</w:t>
            </w:r>
          </w:p>
        </w:tc>
        <w:tc>
          <w:tcPr>
            <w:tcW w:w="4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E7C3D58" w14:textId="12426758"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The speaker suddenly transitions to a direct and more intimate interaction with his target audience (</w:t>
            </w:r>
            <w:r w:rsidR="00F57D34">
              <w:rPr>
                <w:rFonts w:ascii="Garamond" w:eastAsia="Times New Roman" w:hAnsi="Garamond" w:cs="Arial"/>
                <w:i/>
                <w:iCs/>
                <w:color w:val="000000"/>
              </w:rPr>
              <w:t>“</w:t>
            </w:r>
            <w:r w:rsidRPr="008A27EA">
              <w:rPr>
                <w:rFonts w:ascii="Garamond" w:eastAsia="Times New Roman" w:hAnsi="Garamond" w:cs="Arial"/>
                <w:i/>
                <w:iCs/>
                <w:color w:val="000000"/>
              </w:rPr>
              <w:t>you</w:t>
            </w:r>
            <w:r w:rsidR="00F57D34">
              <w:rPr>
                <w:rFonts w:ascii="Garamond" w:eastAsia="Times New Roman" w:hAnsi="Garamond" w:cs="Arial"/>
                <w:i/>
                <w:iCs/>
                <w:color w:val="000000"/>
              </w:rPr>
              <w:t>”</w:t>
            </w:r>
            <w:r w:rsidRPr="008A27EA">
              <w:rPr>
                <w:rFonts w:ascii="Garamond" w:eastAsia="Times New Roman" w:hAnsi="Garamond" w:cs="Arial"/>
                <w:color w:val="000000"/>
              </w:rPr>
              <w:t xml:space="preserve"> … presumably part of the </w:t>
            </w:r>
            <w:r w:rsidR="00F57D34">
              <w:rPr>
                <w:rFonts w:ascii="Garamond" w:eastAsia="Times New Roman" w:hAnsi="Garamond" w:cs="Arial"/>
                <w:i/>
                <w:iCs/>
                <w:color w:val="000000"/>
              </w:rPr>
              <w:t>“</w:t>
            </w:r>
            <w:r w:rsidRPr="008A27EA">
              <w:rPr>
                <w:rFonts w:ascii="Garamond" w:eastAsia="Times New Roman" w:hAnsi="Garamond" w:cs="Arial"/>
                <w:i/>
                <w:iCs/>
                <w:color w:val="000000"/>
              </w:rPr>
              <w:t>we</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 </w:t>
            </w:r>
            <w:r w:rsidRPr="008A27EA">
              <w:rPr>
                <w:rFonts w:ascii="Garamond" w:eastAsia="Times New Roman" w:hAnsi="Garamond" w:cs="Arial"/>
                <w:color w:val="000000"/>
              </w:rPr>
              <w:t xml:space="preserve">that was introduced in the previous line </w:t>
            </w:r>
            <w:r w:rsidRPr="008A27EA">
              <w:rPr>
                <w:rFonts w:ascii="Garamond" w:eastAsia="Times New Roman" w:hAnsi="Garamond" w:cs="Arial"/>
                <w:color w:val="000000"/>
              </w:rPr>
              <w:lastRenderedPageBreak/>
              <w:t>…). Why? How does this sudden intimacy contrast with the earlier existential tone? What is the speaker</w:t>
            </w:r>
            <w:r w:rsidR="002E0D50">
              <w:rPr>
                <w:rFonts w:ascii="Garamond" w:eastAsia="Times New Roman" w:hAnsi="Garamond" w:cs="Arial"/>
                <w:color w:val="000000"/>
              </w:rPr>
              <w:t>’</w:t>
            </w:r>
            <w:r w:rsidRPr="008A27EA">
              <w:rPr>
                <w:rFonts w:ascii="Garamond" w:eastAsia="Times New Roman" w:hAnsi="Garamond" w:cs="Arial"/>
                <w:color w:val="000000"/>
              </w:rPr>
              <w:t>s intended effect?</w:t>
            </w:r>
          </w:p>
          <w:p w14:paraId="7F4A5499" w14:textId="77777777" w:rsidR="008A27EA" w:rsidRPr="008A27EA" w:rsidRDefault="008A27EA" w:rsidP="008A27EA">
            <w:pPr>
              <w:rPr>
                <w:rFonts w:ascii="Garamond" w:eastAsia="Times New Roman" w:hAnsi="Garamond" w:cs="Times New Roman"/>
              </w:rPr>
            </w:pPr>
          </w:p>
          <w:p w14:paraId="619C66B1" w14:textId="7ECD0F72" w:rsidR="008A27EA" w:rsidRDefault="008A27EA" w:rsidP="008A27EA">
            <w:pPr>
              <w:rPr>
                <w:rFonts w:ascii="Garamond" w:eastAsia="Times New Roman" w:hAnsi="Garamond" w:cs="Arial"/>
                <w:color w:val="000000"/>
              </w:rPr>
            </w:pPr>
            <w:r w:rsidRPr="008A27EA">
              <w:rPr>
                <w:rFonts w:ascii="Garamond" w:eastAsia="Times New Roman" w:hAnsi="Garamond" w:cs="Arial"/>
                <w:color w:val="000000"/>
              </w:rPr>
              <w:t>Consider the speaker</w:t>
            </w:r>
            <w:r w:rsidR="002E0D50">
              <w:rPr>
                <w:rFonts w:ascii="Garamond" w:eastAsia="Times New Roman" w:hAnsi="Garamond" w:cs="Arial"/>
                <w:color w:val="000000"/>
              </w:rPr>
              <w:t>’</w:t>
            </w:r>
            <w:r w:rsidRPr="008A27EA">
              <w:rPr>
                <w:rFonts w:ascii="Garamond" w:eastAsia="Times New Roman" w:hAnsi="Garamond" w:cs="Arial"/>
                <w:color w:val="000000"/>
              </w:rPr>
              <w:t xml:space="preserve">s decision to focus on sight here. He says, </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I take one </w:t>
            </w:r>
            <w:r w:rsidRPr="008A27EA">
              <w:rPr>
                <w:rFonts w:ascii="Garamond" w:eastAsia="Times New Roman" w:hAnsi="Garamond" w:cs="Arial"/>
                <w:i/>
                <w:iCs/>
                <w:color w:val="000000"/>
                <w:u w:val="single"/>
              </w:rPr>
              <w:t>look</w:t>
            </w:r>
            <w:r w:rsidRPr="008A27EA">
              <w:rPr>
                <w:rFonts w:ascii="Garamond" w:eastAsia="Times New Roman" w:hAnsi="Garamond" w:cs="Arial"/>
                <w:i/>
                <w:iCs/>
                <w:color w:val="000000"/>
              </w:rPr>
              <w:t xml:space="preserve"> at you,</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 </w:t>
            </w:r>
            <w:r w:rsidRPr="008A27EA">
              <w:rPr>
                <w:rFonts w:ascii="Garamond" w:eastAsia="Times New Roman" w:hAnsi="Garamond" w:cs="Arial"/>
                <w:color w:val="000000"/>
              </w:rPr>
              <w:t xml:space="preserve">where he could have chosen from countless alternative possibilities, such as, </w:t>
            </w:r>
            <w:r w:rsidR="00F57D34">
              <w:rPr>
                <w:rFonts w:ascii="Garamond" w:eastAsia="Times New Roman" w:hAnsi="Garamond" w:cs="Arial"/>
                <w:color w:val="000000"/>
              </w:rPr>
              <w:t>“</w:t>
            </w:r>
            <w:r w:rsidRPr="008A27EA">
              <w:rPr>
                <w:rFonts w:ascii="Garamond" w:eastAsia="Times New Roman" w:hAnsi="Garamond" w:cs="Arial"/>
                <w:color w:val="000000"/>
              </w:rPr>
              <w:t>I feel your hand in mine,</w:t>
            </w:r>
            <w:r w:rsidR="00F57D34">
              <w:rPr>
                <w:rFonts w:ascii="Garamond" w:eastAsia="Times New Roman" w:hAnsi="Garamond" w:cs="Arial"/>
                <w:color w:val="000000"/>
              </w:rPr>
              <w:t>”</w:t>
            </w:r>
            <w:r w:rsidRPr="008A27EA">
              <w:rPr>
                <w:rFonts w:ascii="Garamond" w:eastAsia="Times New Roman" w:hAnsi="Garamond" w:cs="Arial"/>
                <w:color w:val="000000"/>
              </w:rPr>
              <w:t xml:space="preserve"> or, </w:t>
            </w:r>
            <w:r w:rsidR="00F57D34">
              <w:rPr>
                <w:rFonts w:ascii="Garamond" w:eastAsia="Times New Roman" w:hAnsi="Garamond" w:cs="Arial"/>
                <w:color w:val="000000"/>
              </w:rPr>
              <w:t>“</w:t>
            </w:r>
            <w:r w:rsidRPr="008A27EA">
              <w:rPr>
                <w:rFonts w:ascii="Garamond" w:eastAsia="Times New Roman" w:hAnsi="Garamond" w:cs="Arial"/>
                <w:color w:val="000000"/>
              </w:rPr>
              <w:t>Just the thought of you.</w:t>
            </w:r>
            <w:r w:rsidR="00F57D34">
              <w:rPr>
                <w:rFonts w:ascii="Garamond" w:eastAsia="Times New Roman" w:hAnsi="Garamond" w:cs="Arial"/>
                <w:color w:val="000000"/>
              </w:rPr>
              <w:t>”</w:t>
            </w:r>
            <w:r w:rsidRPr="008A27EA">
              <w:rPr>
                <w:rFonts w:ascii="Garamond" w:eastAsia="Times New Roman" w:hAnsi="Garamond" w:cs="Arial"/>
                <w:color w:val="000000"/>
              </w:rPr>
              <w:t xml:space="preserve"> How do these alternatives compare to his choice, </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I take one look at </w:t>
            </w:r>
            <w:proofErr w:type="gramStart"/>
            <w:r w:rsidRPr="008A27EA">
              <w:rPr>
                <w:rFonts w:ascii="Garamond" w:eastAsia="Times New Roman" w:hAnsi="Garamond" w:cs="Arial"/>
                <w:i/>
                <w:iCs/>
                <w:color w:val="000000"/>
              </w:rPr>
              <w:t>you</w:t>
            </w:r>
            <w:r w:rsidR="00F57D34">
              <w:rPr>
                <w:rFonts w:ascii="Garamond" w:eastAsia="Times New Roman" w:hAnsi="Garamond" w:cs="Arial"/>
                <w:i/>
                <w:iCs/>
                <w:color w:val="000000"/>
              </w:rPr>
              <w:t>”</w:t>
            </w:r>
            <w:r w:rsidRPr="008A27EA">
              <w:rPr>
                <w:rFonts w:ascii="Garamond" w:eastAsia="Times New Roman" w:hAnsi="Garamond" w:cs="Arial"/>
                <w:i/>
                <w:iCs/>
                <w:color w:val="000000"/>
              </w:rPr>
              <w:t>…</w:t>
            </w:r>
            <w:proofErr w:type="gramEnd"/>
            <w:r w:rsidRPr="008A27EA">
              <w:rPr>
                <w:rFonts w:ascii="Garamond" w:eastAsia="Times New Roman" w:hAnsi="Garamond" w:cs="Arial"/>
                <w:color w:val="000000"/>
              </w:rPr>
              <w:t>? How are these options rhetorically different? </w:t>
            </w:r>
          </w:p>
          <w:p w14:paraId="7857587C" w14:textId="77777777" w:rsidR="00F57D34" w:rsidRPr="008A27EA" w:rsidRDefault="00F57D34" w:rsidP="008A27EA">
            <w:pPr>
              <w:rPr>
                <w:rFonts w:ascii="Garamond" w:eastAsia="Times New Roman" w:hAnsi="Garamond" w:cs="Times New Roman"/>
              </w:rPr>
            </w:pPr>
          </w:p>
          <w:p w14:paraId="481C90E8" w14:textId="77777777" w:rsidR="008A27EA" w:rsidRPr="008A27EA" w:rsidRDefault="008A27EA" w:rsidP="008A27EA">
            <w:pPr>
              <w:rPr>
                <w:rFonts w:ascii="Garamond" w:eastAsia="Times New Roman" w:hAnsi="Garamond" w:cs="Times New Roman"/>
              </w:rPr>
            </w:pPr>
          </w:p>
        </w:tc>
        <w:tc>
          <w:tcPr>
            <w:tcW w:w="3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AEFF0BF" w14:textId="77777777" w:rsidR="008A27EA" w:rsidRPr="008A27EA" w:rsidRDefault="008A27EA" w:rsidP="008A27EA">
            <w:pPr>
              <w:rPr>
                <w:rFonts w:ascii="Garamond" w:eastAsia="Times New Roman" w:hAnsi="Garamond" w:cs="Times New Roman"/>
              </w:rPr>
            </w:pPr>
          </w:p>
        </w:tc>
      </w:tr>
      <w:tr w:rsidR="008A27EA" w:rsidRPr="008A27EA" w14:paraId="6CABBEAD" w14:textId="77777777" w:rsidTr="008A27EA">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6C4E063" w14:textId="059099B9"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You</w:t>
            </w:r>
            <w:r w:rsidR="002E0D50">
              <w:rPr>
                <w:rFonts w:ascii="Garamond" w:eastAsia="Times New Roman" w:hAnsi="Garamond" w:cs="Arial"/>
                <w:color w:val="000000"/>
              </w:rPr>
              <w:t>’</w:t>
            </w:r>
            <w:r w:rsidRPr="008A27EA">
              <w:rPr>
                <w:rFonts w:ascii="Garamond" w:eastAsia="Times New Roman" w:hAnsi="Garamond" w:cs="Arial"/>
                <w:color w:val="000000"/>
              </w:rPr>
              <w:t>re takin</w:t>
            </w:r>
            <w:r w:rsidR="002E0D50">
              <w:rPr>
                <w:rFonts w:ascii="Garamond" w:eastAsia="Times New Roman" w:hAnsi="Garamond" w:cs="Arial"/>
                <w:color w:val="000000"/>
              </w:rPr>
              <w:t>’</w:t>
            </w:r>
            <w:r w:rsidRPr="008A27EA">
              <w:rPr>
                <w:rFonts w:ascii="Garamond" w:eastAsia="Times New Roman" w:hAnsi="Garamond" w:cs="Arial"/>
                <w:color w:val="000000"/>
              </w:rPr>
              <w:t xml:space="preserve"> me out of the ordinary</w:t>
            </w:r>
          </w:p>
        </w:tc>
        <w:tc>
          <w:tcPr>
            <w:tcW w:w="4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E1114E" w14:textId="49EA7F63" w:rsidR="008A27EA" w:rsidRDefault="008A27EA" w:rsidP="008A27EA">
            <w:pPr>
              <w:rPr>
                <w:rFonts w:ascii="Garamond" w:eastAsia="Times New Roman" w:hAnsi="Garamond" w:cs="Arial"/>
                <w:i/>
                <w:iCs/>
                <w:color w:val="000000"/>
              </w:rPr>
            </w:pPr>
            <w:r w:rsidRPr="008A27EA">
              <w:rPr>
                <w:rFonts w:ascii="Garamond" w:eastAsia="Times New Roman" w:hAnsi="Garamond" w:cs="Arial"/>
                <w:color w:val="000000"/>
              </w:rPr>
              <w:t xml:space="preserve">What does </w:t>
            </w:r>
            <w:r w:rsidR="00F57D34">
              <w:rPr>
                <w:rFonts w:ascii="Garamond" w:eastAsia="Times New Roman" w:hAnsi="Garamond" w:cs="Arial"/>
                <w:color w:val="000000"/>
              </w:rPr>
              <w:t>“</w:t>
            </w:r>
            <w:r w:rsidRPr="008A27EA">
              <w:rPr>
                <w:rFonts w:ascii="Garamond" w:eastAsia="Times New Roman" w:hAnsi="Garamond" w:cs="Arial"/>
                <w:color w:val="000000"/>
              </w:rPr>
              <w:t>ordinary</w:t>
            </w:r>
            <w:r w:rsidR="00F57D34">
              <w:rPr>
                <w:rFonts w:ascii="Garamond" w:eastAsia="Times New Roman" w:hAnsi="Garamond" w:cs="Arial"/>
                <w:color w:val="000000"/>
              </w:rPr>
              <w:t>”</w:t>
            </w:r>
            <w:r w:rsidRPr="008A27EA">
              <w:rPr>
                <w:rFonts w:ascii="Garamond" w:eastAsia="Times New Roman" w:hAnsi="Garamond" w:cs="Arial"/>
                <w:color w:val="000000"/>
              </w:rPr>
              <w:t xml:space="preserve"> mean in the context of this relationship? How does this echo or counter the earlier reference to </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making the </w:t>
            </w:r>
            <w:r w:rsidRPr="008A27EA">
              <w:rPr>
                <w:rFonts w:ascii="Garamond" w:eastAsia="Times New Roman" w:hAnsi="Garamond" w:cs="Arial"/>
                <w:i/>
                <w:iCs/>
                <w:color w:val="000000"/>
                <w:u w:val="single"/>
              </w:rPr>
              <w:t>mundane</w:t>
            </w:r>
            <w:r w:rsidRPr="008A27EA">
              <w:rPr>
                <w:rFonts w:ascii="Garamond" w:eastAsia="Times New Roman" w:hAnsi="Garamond" w:cs="Arial"/>
                <w:i/>
                <w:iCs/>
                <w:color w:val="000000"/>
              </w:rPr>
              <w:t xml:space="preserve"> our </w:t>
            </w:r>
            <w:proofErr w:type="gramStart"/>
            <w:r w:rsidRPr="008A27EA">
              <w:rPr>
                <w:rFonts w:ascii="Garamond" w:eastAsia="Times New Roman" w:hAnsi="Garamond" w:cs="Arial"/>
                <w:i/>
                <w:iCs/>
                <w:color w:val="000000"/>
              </w:rPr>
              <w:t>masterpiece</w:t>
            </w:r>
            <w:r w:rsidR="00F57D34">
              <w:rPr>
                <w:rFonts w:ascii="Garamond" w:eastAsia="Times New Roman" w:hAnsi="Garamond" w:cs="Arial"/>
                <w:i/>
                <w:iCs/>
                <w:color w:val="000000"/>
              </w:rPr>
              <w:t>”</w:t>
            </w:r>
            <w:r w:rsidRPr="008A27EA">
              <w:rPr>
                <w:rFonts w:ascii="Garamond" w:eastAsia="Times New Roman" w:hAnsi="Garamond" w:cs="Arial"/>
                <w:i/>
                <w:iCs/>
                <w:color w:val="000000"/>
              </w:rPr>
              <w:t>…</w:t>
            </w:r>
            <w:proofErr w:type="gramEnd"/>
            <w:r w:rsidRPr="008A27EA">
              <w:rPr>
                <w:rFonts w:ascii="Garamond" w:eastAsia="Times New Roman" w:hAnsi="Garamond" w:cs="Arial"/>
                <w:i/>
                <w:iCs/>
                <w:color w:val="000000"/>
              </w:rPr>
              <w:t>? </w:t>
            </w:r>
          </w:p>
          <w:p w14:paraId="4425D9FF" w14:textId="77777777" w:rsidR="00F57D34" w:rsidRPr="008A27EA" w:rsidRDefault="00F57D34" w:rsidP="008A27EA">
            <w:pPr>
              <w:rPr>
                <w:rFonts w:ascii="Garamond" w:eastAsia="Times New Roman" w:hAnsi="Garamond" w:cs="Times New Roman"/>
              </w:rPr>
            </w:pPr>
          </w:p>
          <w:p w14:paraId="3A61A0EC" w14:textId="77777777" w:rsidR="008A27EA" w:rsidRPr="008A27EA" w:rsidRDefault="008A27EA" w:rsidP="008A27EA">
            <w:pPr>
              <w:rPr>
                <w:rFonts w:ascii="Garamond" w:eastAsia="Times New Roman" w:hAnsi="Garamond" w:cs="Times New Roman"/>
              </w:rPr>
            </w:pPr>
          </w:p>
        </w:tc>
        <w:tc>
          <w:tcPr>
            <w:tcW w:w="3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E67516E" w14:textId="77777777" w:rsidR="008A27EA" w:rsidRPr="008A27EA" w:rsidRDefault="008A27EA" w:rsidP="008A27EA">
            <w:pPr>
              <w:rPr>
                <w:rFonts w:ascii="Garamond" w:eastAsia="Times New Roman" w:hAnsi="Garamond" w:cs="Times New Roman"/>
              </w:rPr>
            </w:pPr>
          </w:p>
        </w:tc>
      </w:tr>
      <w:tr w:rsidR="008A27EA" w:rsidRPr="008A27EA" w14:paraId="28AC875C" w14:textId="77777777" w:rsidTr="008A27EA">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3BEEB43" w14:textId="4C750AD4"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 xml:space="preserve">I want you </w:t>
            </w:r>
            <w:proofErr w:type="spellStart"/>
            <w:r w:rsidRPr="008A27EA">
              <w:rPr>
                <w:rFonts w:ascii="Garamond" w:eastAsia="Times New Roman" w:hAnsi="Garamond" w:cs="Arial"/>
                <w:color w:val="000000"/>
              </w:rPr>
              <w:t>layin</w:t>
            </w:r>
            <w:proofErr w:type="spellEnd"/>
            <w:r w:rsidR="002E0D50">
              <w:rPr>
                <w:rFonts w:ascii="Garamond" w:eastAsia="Times New Roman" w:hAnsi="Garamond" w:cs="Arial"/>
                <w:color w:val="000000"/>
              </w:rPr>
              <w:t>’</w:t>
            </w:r>
            <w:r w:rsidRPr="008A27EA">
              <w:rPr>
                <w:rFonts w:ascii="Garamond" w:eastAsia="Times New Roman" w:hAnsi="Garamond" w:cs="Arial"/>
                <w:color w:val="000000"/>
              </w:rPr>
              <w:t xml:space="preserve"> me down </w:t>
            </w:r>
            <w:r w:rsidR="002E0D50">
              <w:rPr>
                <w:rFonts w:ascii="Garamond" w:eastAsia="Times New Roman" w:hAnsi="Garamond" w:cs="Arial"/>
                <w:color w:val="000000"/>
              </w:rPr>
              <w:t>‘</w:t>
            </w:r>
            <w:r w:rsidRPr="008A27EA">
              <w:rPr>
                <w:rFonts w:ascii="Garamond" w:eastAsia="Times New Roman" w:hAnsi="Garamond" w:cs="Arial"/>
                <w:color w:val="000000"/>
              </w:rPr>
              <w:t>til we</w:t>
            </w:r>
            <w:r w:rsidR="002E0D50">
              <w:rPr>
                <w:rFonts w:ascii="Garamond" w:eastAsia="Times New Roman" w:hAnsi="Garamond" w:cs="Arial"/>
                <w:color w:val="000000"/>
              </w:rPr>
              <w:t>’</w:t>
            </w:r>
            <w:r w:rsidRPr="008A27EA">
              <w:rPr>
                <w:rFonts w:ascii="Garamond" w:eastAsia="Times New Roman" w:hAnsi="Garamond" w:cs="Arial"/>
                <w:color w:val="000000"/>
              </w:rPr>
              <w:t>re dead and buried</w:t>
            </w:r>
          </w:p>
        </w:tc>
        <w:tc>
          <w:tcPr>
            <w:tcW w:w="4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5418EC" w14:textId="0184344A"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 xml:space="preserve">In a manner similar to our analysis of the earlier line where the speaker contrasts </w:t>
            </w:r>
            <w:r w:rsidR="00F57D34">
              <w:rPr>
                <w:rFonts w:ascii="Garamond" w:eastAsia="Times New Roman" w:hAnsi="Garamond" w:cs="Arial"/>
                <w:i/>
                <w:iCs/>
                <w:color w:val="000000"/>
              </w:rPr>
              <w:t>“</w:t>
            </w:r>
            <w:r w:rsidRPr="008A27EA">
              <w:rPr>
                <w:rFonts w:ascii="Garamond" w:eastAsia="Times New Roman" w:hAnsi="Garamond" w:cs="Arial"/>
                <w:i/>
                <w:iCs/>
                <w:color w:val="000000"/>
              </w:rPr>
              <w:t>mundane</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 </w:t>
            </w:r>
            <w:r w:rsidRPr="008A27EA">
              <w:rPr>
                <w:rFonts w:ascii="Garamond" w:eastAsia="Times New Roman" w:hAnsi="Garamond" w:cs="Arial"/>
                <w:color w:val="000000"/>
              </w:rPr>
              <w:t xml:space="preserve">with </w:t>
            </w:r>
            <w:r w:rsidR="00F57D34">
              <w:rPr>
                <w:rFonts w:ascii="Garamond" w:eastAsia="Times New Roman" w:hAnsi="Garamond" w:cs="Arial"/>
                <w:i/>
                <w:iCs/>
                <w:color w:val="000000"/>
              </w:rPr>
              <w:t>“</w:t>
            </w:r>
            <w:r w:rsidRPr="008A27EA">
              <w:rPr>
                <w:rFonts w:ascii="Garamond" w:eastAsia="Times New Roman" w:hAnsi="Garamond" w:cs="Arial"/>
                <w:i/>
                <w:iCs/>
                <w:color w:val="000000"/>
              </w:rPr>
              <w:t>masterpiece,</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 </w:t>
            </w:r>
            <w:r w:rsidRPr="008A27EA">
              <w:rPr>
                <w:rFonts w:ascii="Garamond" w:eastAsia="Times New Roman" w:hAnsi="Garamond" w:cs="Arial"/>
                <w:color w:val="000000"/>
              </w:rPr>
              <w:t>we</w:t>
            </w:r>
            <w:r w:rsidR="002E0D50">
              <w:rPr>
                <w:rFonts w:ascii="Garamond" w:eastAsia="Times New Roman" w:hAnsi="Garamond" w:cs="Arial"/>
                <w:color w:val="000000"/>
              </w:rPr>
              <w:t>’</w:t>
            </w:r>
            <w:r w:rsidRPr="008A27EA">
              <w:rPr>
                <w:rFonts w:ascii="Garamond" w:eastAsia="Times New Roman" w:hAnsi="Garamond" w:cs="Arial"/>
                <w:color w:val="000000"/>
              </w:rPr>
              <w:t xml:space="preserve">re offered another contrasting juxtaposition. Analyze it! (What is the tone here? Is it romantic? Morbid? Both? And more importantly, </w:t>
            </w:r>
            <w:r w:rsidRPr="008A27EA">
              <w:rPr>
                <w:rFonts w:ascii="Garamond" w:eastAsia="Times New Roman" w:hAnsi="Garamond" w:cs="Arial"/>
                <w:color w:val="000000"/>
                <w:u w:val="single"/>
              </w:rPr>
              <w:t>why</w:t>
            </w:r>
            <w:r w:rsidRPr="008A27EA">
              <w:rPr>
                <w:rFonts w:ascii="Garamond" w:eastAsia="Times New Roman" w:hAnsi="Garamond" w:cs="Arial"/>
                <w:color w:val="000000"/>
              </w:rPr>
              <w:t>? What is the speaker</w:t>
            </w:r>
            <w:r w:rsidR="002E0D50">
              <w:rPr>
                <w:rFonts w:ascii="Garamond" w:eastAsia="Times New Roman" w:hAnsi="Garamond" w:cs="Arial"/>
                <w:color w:val="000000"/>
              </w:rPr>
              <w:t>’</w:t>
            </w:r>
            <w:r w:rsidRPr="008A27EA">
              <w:rPr>
                <w:rFonts w:ascii="Garamond" w:eastAsia="Times New Roman" w:hAnsi="Garamond" w:cs="Arial"/>
                <w:color w:val="000000"/>
              </w:rPr>
              <w:t>s intended effect?)</w:t>
            </w:r>
          </w:p>
          <w:p w14:paraId="1B4CD653" w14:textId="77777777" w:rsidR="008A27EA" w:rsidRPr="008A27EA" w:rsidRDefault="008A27EA" w:rsidP="008A27EA">
            <w:pPr>
              <w:rPr>
                <w:rFonts w:ascii="Garamond" w:eastAsia="Times New Roman" w:hAnsi="Garamond" w:cs="Times New Roman"/>
              </w:rPr>
            </w:pPr>
          </w:p>
          <w:p w14:paraId="6DC6F7A8" w14:textId="12A98890" w:rsidR="008A27EA" w:rsidRDefault="008A27EA" w:rsidP="008A27EA">
            <w:pPr>
              <w:rPr>
                <w:rFonts w:ascii="Garamond" w:eastAsia="Times New Roman" w:hAnsi="Garamond" w:cs="Arial"/>
                <w:color w:val="000000"/>
              </w:rPr>
            </w:pPr>
            <w:r w:rsidRPr="008A27EA">
              <w:rPr>
                <w:rFonts w:ascii="Garamond" w:eastAsia="Times New Roman" w:hAnsi="Garamond" w:cs="Arial"/>
                <w:color w:val="000000"/>
              </w:rPr>
              <w:t>How might the hyperbolic language in this line be heightening the emotional stakes of the speaker</w:t>
            </w:r>
            <w:r w:rsidR="002E0D50">
              <w:rPr>
                <w:rFonts w:ascii="Garamond" w:eastAsia="Times New Roman" w:hAnsi="Garamond" w:cs="Arial"/>
                <w:color w:val="000000"/>
              </w:rPr>
              <w:t>’</w:t>
            </w:r>
            <w:r w:rsidRPr="008A27EA">
              <w:rPr>
                <w:rFonts w:ascii="Garamond" w:eastAsia="Times New Roman" w:hAnsi="Garamond" w:cs="Arial"/>
                <w:color w:val="000000"/>
              </w:rPr>
              <w:t>s position?</w:t>
            </w:r>
          </w:p>
          <w:p w14:paraId="6C42DC1E" w14:textId="77777777" w:rsidR="00F57D34" w:rsidRPr="008A27EA" w:rsidRDefault="00F57D34" w:rsidP="008A27EA">
            <w:pPr>
              <w:rPr>
                <w:rFonts w:ascii="Garamond" w:eastAsia="Times New Roman" w:hAnsi="Garamond" w:cs="Times New Roman"/>
              </w:rPr>
            </w:pPr>
          </w:p>
          <w:p w14:paraId="0517C924" w14:textId="77777777" w:rsidR="008A27EA" w:rsidRPr="008A27EA" w:rsidRDefault="008A27EA" w:rsidP="008A27EA">
            <w:pPr>
              <w:rPr>
                <w:rFonts w:ascii="Garamond" w:eastAsia="Times New Roman" w:hAnsi="Garamond" w:cs="Times New Roman"/>
              </w:rPr>
            </w:pPr>
          </w:p>
        </w:tc>
        <w:tc>
          <w:tcPr>
            <w:tcW w:w="3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C8C2D23" w14:textId="77777777" w:rsidR="008A27EA" w:rsidRPr="008A27EA" w:rsidRDefault="008A27EA" w:rsidP="008A27EA">
            <w:pPr>
              <w:rPr>
                <w:rFonts w:ascii="Garamond" w:eastAsia="Times New Roman" w:hAnsi="Garamond" w:cs="Times New Roman"/>
              </w:rPr>
            </w:pPr>
          </w:p>
        </w:tc>
      </w:tr>
      <w:tr w:rsidR="008A27EA" w:rsidRPr="008A27EA" w14:paraId="45A95FED" w14:textId="77777777" w:rsidTr="008A27EA">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D1A0C5" w14:textId="08A81F07"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I</w:t>
            </w:r>
            <w:r w:rsidR="002E0D50">
              <w:rPr>
                <w:rFonts w:ascii="Garamond" w:eastAsia="Times New Roman" w:hAnsi="Garamond" w:cs="Arial"/>
                <w:color w:val="000000"/>
              </w:rPr>
              <w:t>’</w:t>
            </w:r>
            <w:r w:rsidRPr="008A27EA">
              <w:rPr>
                <w:rFonts w:ascii="Garamond" w:eastAsia="Times New Roman" w:hAnsi="Garamond" w:cs="Arial"/>
                <w:color w:val="000000"/>
              </w:rPr>
              <w:t xml:space="preserve">m on the edge of your knife, </w:t>
            </w:r>
            <w:proofErr w:type="spellStart"/>
            <w:r w:rsidRPr="008A27EA">
              <w:rPr>
                <w:rFonts w:ascii="Garamond" w:eastAsia="Times New Roman" w:hAnsi="Garamond" w:cs="Arial"/>
                <w:color w:val="000000"/>
              </w:rPr>
              <w:t>stayin</w:t>
            </w:r>
            <w:proofErr w:type="spellEnd"/>
            <w:r w:rsidR="002E0D50">
              <w:rPr>
                <w:rFonts w:ascii="Garamond" w:eastAsia="Times New Roman" w:hAnsi="Garamond" w:cs="Arial"/>
                <w:color w:val="000000"/>
              </w:rPr>
              <w:t>’</w:t>
            </w:r>
            <w:r w:rsidRPr="008A27EA">
              <w:rPr>
                <w:rFonts w:ascii="Garamond" w:eastAsia="Times New Roman" w:hAnsi="Garamond" w:cs="Arial"/>
                <w:color w:val="000000"/>
              </w:rPr>
              <w:t xml:space="preserve"> drunk on your vine</w:t>
            </w:r>
          </w:p>
        </w:tc>
        <w:tc>
          <w:tcPr>
            <w:tcW w:w="4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E11A94A" w14:textId="07837091"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 xml:space="preserve">The speaker introduces two different metaphors here, both of which are relatively </w:t>
            </w:r>
            <w:r w:rsidR="00F57D34">
              <w:rPr>
                <w:rFonts w:ascii="Garamond" w:eastAsia="Times New Roman" w:hAnsi="Garamond" w:cs="Arial"/>
                <w:color w:val="000000"/>
              </w:rPr>
              <w:t>“</w:t>
            </w:r>
            <w:r w:rsidRPr="008A27EA">
              <w:rPr>
                <w:rFonts w:ascii="Garamond" w:eastAsia="Times New Roman" w:hAnsi="Garamond" w:cs="Arial"/>
                <w:color w:val="000000"/>
              </w:rPr>
              <w:t>dark</w:t>
            </w:r>
            <w:r w:rsidR="00F57D34">
              <w:rPr>
                <w:rFonts w:ascii="Garamond" w:eastAsia="Times New Roman" w:hAnsi="Garamond" w:cs="Arial"/>
                <w:color w:val="000000"/>
              </w:rPr>
              <w:t>”</w:t>
            </w:r>
            <w:r w:rsidRPr="008A27EA">
              <w:rPr>
                <w:rFonts w:ascii="Garamond" w:eastAsia="Times New Roman" w:hAnsi="Garamond" w:cs="Arial"/>
                <w:color w:val="000000"/>
              </w:rPr>
              <w:t xml:space="preserve"> in nature (and perhaps therefore consistent with the previous line, too). What do these metaphors </w:t>
            </w:r>
            <w:r w:rsidRPr="008A27EA">
              <w:rPr>
                <w:rFonts w:ascii="Garamond" w:eastAsia="Times New Roman" w:hAnsi="Garamond" w:cs="Arial"/>
                <w:i/>
                <w:iCs/>
                <w:color w:val="000000"/>
              </w:rPr>
              <w:t>(</w:t>
            </w:r>
            <w:r w:rsidR="00F57D34">
              <w:rPr>
                <w:rFonts w:ascii="Garamond" w:eastAsia="Times New Roman" w:hAnsi="Garamond" w:cs="Arial"/>
                <w:i/>
                <w:iCs/>
                <w:color w:val="000000"/>
              </w:rPr>
              <w:t>“</w:t>
            </w:r>
            <w:r w:rsidRPr="008A27EA">
              <w:rPr>
                <w:rFonts w:ascii="Garamond" w:eastAsia="Times New Roman" w:hAnsi="Garamond" w:cs="Arial"/>
                <w:i/>
                <w:iCs/>
                <w:color w:val="000000"/>
              </w:rPr>
              <w:t>I</w:t>
            </w:r>
            <w:r w:rsidR="002E0D50">
              <w:rPr>
                <w:rFonts w:ascii="Garamond" w:eastAsia="Times New Roman" w:hAnsi="Garamond" w:cs="Arial"/>
                <w:i/>
                <w:iCs/>
                <w:color w:val="000000"/>
              </w:rPr>
              <w:t>’</w:t>
            </w:r>
            <w:r w:rsidRPr="008A27EA">
              <w:rPr>
                <w:rFonts w:ascii="Garamond" w:eastAsia="Times New Roman" w:hAnsi="Garamond" w:cs="Arial"/>
                <w:i/>
                <w:iCs/>
                <w:color w:val="000000"/>
              </w:rPr>
              <w:t>m on the edge of your knife… staying drunk on your vine…</w:t>
            </w:r>
            <w:r w:rsidR="00F57D34">
              <w:rPr>
                <w:rFonts w:ascii="Garamond" w:eastAsia="Times New Roman" w:hAnsi="Garamond" w:cs="Arial"/>
                <w:i/>
                <w:iCs/>
                <w:color w:val="000000"/>
              </w:rPr>
              <w:t>”</w:t>
            </w:r>
            <w:r w:rsidRPr="008A27EA">
              <w:rPr>
                <w:rFonts w:ascii="Garamond" w:eastAsia="Times New Roman" w:hAnsi="Garamond" w:cs="Arial"/>
                <w:i/>
                <w:iCs/>
                <w:color w:val="000000"/>
              </w:rPr>
              <w:t>)</w:t>
            </w:r>
            <w:r w:rsidRPr="008A27EA">
              <w:rPr>
                <w:rFonts w:ascii="Garamond" w:eastAsia="Times New Roman" w:hAnsi="Garamond" w:cs="Arial"/>
                <w:color w:val="000000"/>
              </w:rPr>
              <w:t xml:space="preserve"> reveal about the power dynamics or risks associated with the relationship between the speaker and his target audience?</w:t>
            </w:r>
          </w:p>
          <w:p w14:paraId="36986250" w14:textId="77777777" w:rsidR="008A27EA" w:rsidRPr="008A27EA" w:rsidRDefault="008A27EA" w:rsidP="008A27EA">
            <w:pPr>
              <w:rPr>
                <w:rFonts w:ascii="Garamond" w:eastAsia="Times New Roman" w:hAnsi="Garamond" w:cs="Times New Roman"/>
              </w:rPr>
            </w:pPr>
          </w:p>
          <w:p w14:paraId="0F00563B" w14:textId="5C035D2A" w:rsidR="008A27EA" w:rsidRDefault="008A27EA" w:rsidP="008A27EA">
            <w:pPr>
              <w:rPr>
                <w:rFonts w:ascii="Garamond" w:eastAsia="Times New Roman" w:hAnsi="Garamond" w:cs="Arial"/>
                <w:color w:val="000000"/>
              </w:rPr>
            </w:pPr>
            <w:r w:rsidRPr="008A27EA">
              <w:rPr>
                <w:rFonts w:ascii="Garamond" w:eastAsia="Times New Roman" w:hAnsi="Garamond" w:cs="Arial"/>
                <w:color w:val="000000"/>
              </w:rPr>
              <w:t>Why might the speaker have chosen these particular metaphors, and this particular imagery? Why the edge of a knife? Why wine?</w:t>
            </w:r>
          </w:p>
          <w:p w14:paraId="0819EE40" w14:textId="77777777" w:rsidR="00F57D34" w:rsidRPr="008A27EA" w:rsidRDefault="00F57D34" w:rsidP="008A27EA">
            <w:pPr>
              <w:rPr>
                <w:rFonts w:ascii="Garamond" w:eastAsia="Times New Roman" w:hAnsi="Garamond" w:cs="Times New Roman"/>
              </w:rPr>
            </w:pPr>
          </w:p>
          <w:p w14:paraId="1AF8CDA2" w14:textId="77777777" w:rsidR="008A27EA" w:rsidRPr="008A27EA" w:rsidRDefault="008A27EA" w:rsidP="008A27EA">
            <w:pPr>
              <w:rPr>
                <w:rFonts w:ascii="Garamond" w:eastAsia="Times New Roman" w:hAnsi="Garamond" w:cs="Times New Roman"/>
              </w:rPr>
            </w:pPr>
          </w:p>
        </w:tc>
        <w:tc>
          <w:tcPr>
            <w:tcW w:w="3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F57C2B" w14:textId="77777777" w:rsidR="008A27EA" w:rsidRPr="008A27EA" w:rsidRDefault="008A27EA" w:rsidP="008A27EA">
            <w:pPr>
              <w:rPr>
                <w:rFonts w:ascii="Garamond" w:eastAsia="Times New Roman" w:hAnsi="Garamond" w:cs="Times New Roman"/>
              </w:rPr>
            </w:pPr>
          </w:p>
        </w:tc>
      </w:tr>
      <w:tr w:rsidR="008A27EA" w:rsidRPr="008A27EA" w14:paraId="15BD1866" w14:textId="77777777" w:rsidTr="008A27EA">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D1ECEE" w14:textId="13752836"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 xml:space="preserve">The angels up in the clouds are jealous </w:t>
            </w:r>
            <w:proofErr w:type="spellStart"/>
            <w:r w:rsidRPr="008A27EA">
              <w:rPr>
                <w:rFonts w:ascii="Garamond" w:eastAsia="Times New Roman" w:hAnsi="Garamond" w:cs="Arial"/>
                <w:color w:val="000000"/>
              </w:rPr>
              <w:t>knowin</w:t>
            </w:r>
            <w:proofErr w:type="spellEnd"/>
            <w:r w:rsidR="002E0D50">
              <w:rPr>
                <w:rFonts w:ascii="Garamond" w:eastAsia="Times New Roman" w:hAnsi="Garamond" w:cs="Arial"/>
                <w:color w:val="000000"/>
              </w:rPr>
              <w:t>’</w:t>
            </w:r>
            <w:r w:rsidRPr="008A27EA">
              <w:rPr>
                <w:rFonts w:ascii="Garamond" w:eastAsia="Times New Roman" w:hAnsi="Garamond" w:cs="Arial"/>
                <w:color w:val="000000"/>
              </w:rPr>
              <w:t xml:space="preserve"> we found</w:t>
            </w:r>
          </w:p>
        </w:tc>
        <w:tc>
          <w:tcPr>
            <w:tcW w:w="4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88440BB" w14:textId="2901C654" w:rsidR="008A27EA" w:rsidRPr="00F57D34" w:rsidRDefault="008A27EA" w:rsidP="008A27EA">
            <w:pPr>
              <w:rPr>
                <w:rFonts w:ascii="Garamond" w:eastAsia="Times New Roman" w:hAnsi="Garamond" w:cs="Times New Roman"/>
              </w:rPr>
            </w:pPr>
            <w:r w:rsidRPr="008A27EA">
              <w:rPr>
                <w:rFonts w:ascii="Garamond" w:eastAsia="Times New Roman" w:hAnsi="Garamond" w:cs="Arial"/>
                <w:color w:val="000000"/>
              </w:rPr>
              <w:t xml:space="preserve">The speaker builds on the previous imagery by offering yet another contrast: </w:t>
            </w:r>
            <w:r w:rsidR="00F57D34">
              <w:rPr>
                <w:rFonts w:ascii="Garamond" w:eastAsia="Times New Roman" w:hAnsi="Garamond" w:cs="Arial"/>
                <w:i/>
                <w:iCs/>
                <w:color w:val="000000"/>
              </w:rPr>
              <w:t>“</w:t>
            </w:r>
            <w:r w:rsidRPr="008A27EA">
              <w:rPr>
                <w:rFonts w:ascii="Garamond" w:eastAsia="Times New Roman" w:hAnsi="Garamond" w:cs="Arial"/>
                <w:i/>
                <w:iCs/>
                <w:color w:val="000000"/>
              </w:rPr>
              <w:t>the angels up in the clouds.</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 </w:t>
            </w:r>
            <w:r w:rsidRPr="008A27EA">
              <w:rPr>
                <w:rFonts w:ascii="Garamond" w:eastAsia="Times New Roman" w:hAnsi="Garamond" w:cs="Arial"/>
                <w:color w:val="000000"/>
              </w:rPr>
              <w:t>How does this juxtaposition strengthen the previous line?</w:t>
            </w:r>
            <w:r w:rsidR="00F57D34">
              <w:rPr>
                <w:rFonts w:ascii="Garamond" w:eastAsia="Times New Roman" w:hAnsi="Garamond" w:cs="Arial"/>
                <w:color w:val="000000"/>
              </w:rPr>
              <w:t xml:space="preserve"> </w:t>
            </w:r>
            <w:r w:rsidRPr="008A27EA">
              <w:rPr>
                <w:rFonts w:ascii="Garamond" w:eastAsia="Times New Roman" w:hAnsi="Garamond" w:cs="Arial"/>
                <w:color w:val="000000"/>
              </w:rPr>
              <w:t>Why might the speaker be using the angels</w:t>
            </w:r>
            <w:r w:rsidR="002E0D50">
              <w:rPr>
                <w:rFonts w:ascii="Garamond" w:eastAsia="Times New Roman" w:hAnsi="Garamond" w:cs="Arial"/>
                <w:color w:val="000000"/>
              </w:rPr>
              <w:t>’</w:t>
            </w:r>
            <w:r w:rsidRPr="008A27EA">
              <w:rPr>
                <w:rFonts w:ascii="Garamond" w:eastAsia="Times New Roman" w:hAnsi="Garamond" w:cs="Arial"/>
                <w:color w:val="000000"/>
              </w:rPr>
              <w:t xml:space="preserve"> jealousy to </w:t>
            </w:r>
            <w:r w:rsidRPr="008A27EA">
              <w:rPr>
                <w:rFonts w:ascii="Garamond" w:eastAsia="Times New Roman" w:hAnsi="Garamond" w:cs="Arial"/>
                <w:color w:val="000000"/>
              </w:rPr>
              <w:lastRenderedPageBreak/>
              <w:t xml:space="preserve">convey a message about his love? (What is it, exactly, that the angels are jealous of? Of being on the </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edge of your </w:t>
            </w:r>
            <w:proofErr w:type="gramStart"/>
            <w:r w:rsidRPr="008A27EA">
              <w:rPr>
                <w:rFonts w:ascii="Garamond" w:eastAsia="Times New Roman" w:hAnsi="Garamond" w:cs="Arial"/>
                <w:i/>
                <w:iCs/>
                <w:color w:val="000000"/>
              </w:rPr>
              <w:t>knife</w:t>
            </w:r>
            <w:r w:rsidR="00F57D34">
              <w:rPr>
                <w:rFonts w:ascii="Garamond" w:eastAsia="Times New Roman" w:hAnsi="Garamond" w:cs="Arial"/>
                <w:i/>
                <w:iCs/>
                <w:color w:val="000000"/>
              </w:rPr>
              <w:t>”</w:t>
            </w:r>
            <w:r w:rsidRPr="008A27EA">
              <w:rPr>
                <w:rFonts w:ascii="Garamond" w:eastAsia="Times New Roman" w:hAnsi="Garamond" w:cs="Arial"/>
                <w:i/>
                <w:iCs/>
                <w:color w:val="000000"/>
              </w:rPr>
              <w:t>…</w:t>
            </w:r>
            <w:proofErr w:type="gramEnd"/>
            <w:r w:rsidRPr="008A27EA">
              <w:rPr>
                <w:rFonts w:ascii="Garamond" w:eastAsia="Times New Roman" w:hAnsi="Garamond" w:cs="Arial"/>
                <w:color w:val="000000"/>
              </w:rPr>
              <w:t>? Unpack this!)</w:t>
            </w:r>
          </w:p>
          <w:p w14:paraId="552CC748" w14:textId="77777777" w:rsidR="00F57D34" w:rsidRPr="008A27EA" w:rsidRDefault="00F57D34" w:rsidP="008A27EA">
            <w:pPr>
              <w:rPr>
                <w:rFonts w:ascii="Garamond" w:eastAsia="Times New Roman" w:hAnsi="Garamond" w:cs="Times New Roman"/>
              </w:rPr>
            </w:pPr>
          </w:p>
          <w:p w14:paraId="14B41DAD" w14:textId="77777777" w:rsidR="008A27EA" w:rsidRPr="008A27EA" w:rsidRDefault="008A27EA" w:rsidP="008A27EA">
            <w:pPr>
              <w:rPr>
                <w:rFonts w:ascii="Garamond" w:eastAsia="Times New Roman" w:hAnsi="Garamond" w:cs="Times New Roman"/>
              </w:rPr>
            </w:pPr>
          </w:p>
        </w:tc>
        <w:tc>
          <w:tcPr>
            <w:tcW w:w="3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E34439" w14:textId="77777777" w:rsidR="008A27EA" w:rsidRPr="008A27EA" w:rsidRDefault="008A27EA" w:rsidP="008A27EA">
            <w:pPr>
              <w:rPr>
                <w:rFonts w:ascii="Garamond" w:eastAsia="Times New Roman" w:hAnsi="Garamond" w:cs="Times New Roman"/>
              </w:rPr>
            </w:pPr>
          </w:p>
        </w:tc>
      </w:tr>
      <w:tr w:rsidR="008A27EA" w:rsidRPr="008A27EA" w14:paraId="18E70B0C" w14:textId="77777777" w:rsidTr="008A27EA">
        <w:trPr>
          <w:trHeight w:val="7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25DC4CB" w14:textId="7109EE96" w:rsidR="008A27EA" w:rsidRPr="008A27EA" w:rsidRDefault="008A27EA" w:rsidP="008A27EA">
            <w:pPr>
              <w:rPr>
                <w:rFonts w:ascii="Garamond" w:eastAsia="Times New Roman" w:hAnsi="Garamond" w:cs="Times New Roman"/>
              </w:rPr>
            </w:pPr>
            <w:proofErr w:type="spellStart"/>
            <w:r w:rsidRPr="008A27EA">
              <w:rPr>
                <w:rFonts w:ascii="Garamond" w:eastAsia="Times New Roman" w:hAnsi="Garamond" w:cs="Arial"/>
                <w:color w:val="000000"/>
              </w:rPr>
              <w:t>Somethin</w:t>
            </w:r>
            <w:proofErr w:type="spellEnd"/>
            <w:r w:rsidR="002E0D50">
              <w:rPr>
                <w:rFonts w:ascii="Garamond" w:eastAsia="Times New Roman" w:hAnsi="Garamond" w:cs="Arial"/>
                <w:color w:val="000000"/>
              </w:rPr>
              <w:t>’</w:t>
            </w:r>
            <w:r w:rsidRPr="008A27EA">
              <w:rPr>
                <w:rFonts w:ascii="Garamond" w:eastAsia="Times New Roman" w:hAnsi="Garamond" w:cs="Arial"/>
                <w:color w:val="000000"/>
              </w:rPr>
              <w:t xml:space="preserve"> so out of the ordinary</w:t>
            </w:r>
          </w:p>
        </w:tc>
        <w:tc>
          <w:tcPr>
            <w:tcW w:w="4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2535B04" w14:textId="032355C6"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 xml:space="preserve">What might be emphasized by this repetition? How does the use of </w:t>
            </w:r>
            <w:r w:rsidR="00F57D34">
              <w:rPr>
                <w:rFonts w:ascii="Garamond" w:eastAsia="Times New Roman" w:hAnsi="Garamond" w:cs="Arial"/>
                <w:color w:val="000000"/>
              </w:rPr>
              <w:t>“</w:t>
            </w:r>
            <w:r w:rsidRPr="008A27EA">
              <w:rPr>
                <w:rFonts w:ascii="Garamond" w:eastAsia="Times New Roman" w:hAnsi="Garamond" w:cs="Arial"/>
                <w:color w:val="000000"/>
              </w:rPr>
              <w:t>so</w:t>
            </w:r>
            <w:r w:rsidR="00F57D34">
              <w:rPr>
                <w:rFonts w:ascii="Garamond" w:eastAsia="Times New Roman" w:hAnsi="Garamond" w:cs="Arial"/>
                <w:color w:val="000000"/>
              </w:rPr>
              <w:t>”</w:t>
            </w:r>
            <w:r w:rsidRPr="008A27EA">
              <w:rPr>
                <w:rFonts w:ascii="Garamond" w:eastAsia="Times New Roman" w:hAnsi="Garamond" w:cs="Arial"/>
                <w:color w:val="000000"/>
              </w:rPr>
              <w:t xml:space="preserve"> intensify the statement, compared to the last time the speaker simply stated, </w:t>
            </w:r>
            <w:r w:rsidR="00F57D34">
              <w:rPr>
                <w:rFonts w:ascii="Garamond" w:eastAsia="Times New Roman" w:hAnsi="Garamond" w:cs="Arial"/>
                <w:i/>
                <w:iCs/>
                <w:color w:val="000000"/>
              </w:rPr>
              <w:t>“</w:t>
            </w:r>
            <w:r w:rsidRPr="008A27EA">
              <w:rPr>
                <w:rFonts w:ascii="Garamond" w:eastAsia="Times New Roman" w:hAnsi="Garamond" w:cs="Arial"/>
                <w:i/>
                <w:iCs/>
                <w:color w:val="000000"/>
              </w:rPr>
              <w:t>You</w:t>
            </w:r>
            <w:r w:rsidR="002E0D50">
              <w:rPr>
                <w:rFonts w:ascii="Garamond" w:eastAsia="Times New Roman" w:hAnsi="Garamond" w:cs="Arial"/>
                <w:i/>
                <w:iCs/>
                <w:color w:val="000000"/>
              </w:rPr>
              <w:t>’</w:t>
            </w:r>
            <w:r w:rsidRPr="008A27EA">
              <w:rPr>
                <w:rFonts w:ascii="Garamond" w:eastAsia="Times New Roman" w:hAnsi="Garamond" w:cs="Arial"/>
                <w:i/>
                <w:iCs/>
                <w:color w:val="000000"/>
              </w:rPr>
              <w:t>re takin</w:t>
            </w:r>
            <w:r w:rsidR="002E0D50">
              <w:rPr>
                <w:rFonts w:ascii="Garamond" w:eastAsia="Times New Roman" w:hAnsi="Garamond" w:cs="Arial"/>
                <w:i/>
                <w:iCs/>
                <w:color w:val="000000"/>
              </w:rPr>
              <w:t>’</w:t>
            </w:r>
            <w:r w:rsidRPr="008A27EA">
              <w:rPr>
                <w:rFonts w:ascii="Garamond" w:eastAsia="Times New Roman" w:hAnsi="Garamond" w:cs="Arial"/>
                <w:i/>
                <w:iCs/>
                <w:color w:val="000000"/>
              </w:rPr>
              <w:t xml:space="preserve"> me out of the </w:t>
            </w:r>
            <w:proofErr w:type="gramStart"/>
            <w:r w:rsidRPr="008A27EA">
              <w:rPr>
                <w:rFonts w:ascii="Garamond" w:eastAsia="Times New Roman" w:hAnsi="Garamond" w:cs="Arial"/>
                <w:i/>
                <w:iCs/>
                <w:color w:val="000000"/>
              </w:rPr>
              <w:t>ordinary</w:t>
            </w:r>
            <w:r w:rsidR="00F57D34">
              <w:rPr>
                <w:rFonts w:ascii="Garamond" w:eastAsia="Times New Roman" w:hAnsi="Garamond" w:cs="Arial"/>
                <w:i/>
                <w:iCs/>
                <w:color w:val="000000"/>
              </w:rPr>
              <w:t>”</w:t>
            </w:r>
            <w:r w:rsidRPr="008A27EA">
              <w:rPr>
                <w:rFonts w:ascii="Garamond" w:eastAsia="Times New Roman" w:hAnsi="Garamond" w:cs="Arial"/>
                <w:color w:val="000000"/>
              </w:rPr>
              <w:t>…</w:t>
            </w:r>
            <w:proofErr w:type="gramEnd"/>
            <w:r w:rsidRPr="008A27EA">
              <w:rPr>
                <w:rFonts w:ascii="Garamond" w:eastAsia="Times New Roman" w:hAnsi="Garamond" w:cs="Arial"/>
                <w:color w:val="000000"/>
              </w:rPr>
              <w:t>? </w:t>
            </w:r>
          </w:p>
          <w:p w14:paraId="42D775EE" w14:textId="77777777" w:rsidR="008A27EA" w:rsidRPr="008A27EA" w:rsidRDefault="008A27EA" w:rsidP="008A27EA">
            <w:pPr>
              <w:rPr>
                <w:rFonts w:ascii="Garamond" w:eastAsia="Times New Roman" w:hAnsi="Garamond" w:cs="Times New Roman"/>
              </w:rPr>
            </w:pPr>
          </w:p>
          <w:p w14:paraId="5ED3FE41" w14:textId="38D221B6" w:rsidR="008A27EA" w:rsidRDefault="008A27EA" w:rsidP="008A27EA">
            <w:pPr>
              <w:rPr>
                <w:rFonts w:ascii="Garamond" w:eastAsia="Times New Roman" w:hAnsi="Garamond" w:cs="Arial"/>
                <w:color w:val="000000"/>
              </w:rPr>
            </w:pPr>
            <w:r w:rsidRPr="008A27EA">
              <w:rPr>
                <w:rFonts w:ascii="Garamond" w:eastAsia="Times New Roman" w:hAnsi="Garamond" w:cs="Arial"/>
                <w:color w:val="000000"/>
              </w:rPr>
              <w:t xml:space="preserve">Take a moment to consider how the speaker has cleverly shaped the language around the word, </w:t>
            </w:r>
            <w:r w:rsidR="00F57D34">
              <w:rPr>
                <w:rFonts w:ascii="Garamond" w:eastAsia="Times New Roman" w:hAnsi="Garamond" w:cs="Arial"/>
                <w:color w:val="000000"/>
              </w:rPr>
              <w:t>“</w:t>
            </w:r>
            <w:r w:rsidRPr="008A27EA">
              <w:rPr>
                <w:rFonts w:ascii="Garamond" w:eastAsia="Times New Roman" w:hAnsi="Garamond" w:cs="Arial"/>
                <w:color w:val="000000"/>
              </w:rPr>
              <w:t>ordinary,</w:t>
            </w:r>
            <w:r w:rsidR="00F57D34">
              <w:rPr>
                <w:rFonts w:ascii="Garamond" w:eastAsia="Times New Roman" w:hAnsi="Garamond" w:cs="Arial"/>
                <w:color w:val="000000"/>
              </w:rPr>
              <w:t>”</w:t>
            </w:r>
            <w:r w:rsidRPr="008A27EA">
              <w:rPr>
                <w:rFonts w:ascii="Garamond" w:eastAsia="Times New Roman" w:hAnsi="Garamond" w:cs="Arial"/>
                <w:color w:val="000000"/>
              </w:rPr>
              <w:t xml:space="preserve"> to deliver an extraordinary result. (Even the song is titled </w:t>
            </w:r>
            <w:r w:rsidR="00F57D34">
              <w:rPr>
                <w:rFonts w:ascii="Garamond" w:eastAsia="Times New Roman" w:hAnsi="Garamond" w:cs="Arial"/>
                <w:color w:val="000000"/>
              </w:rPr>
              <w:t>“</w:t>
            </w:r>
            <w:r w:rsidRPr="008A27EA">
              <w:rPr>
                <w:rFonts w:ascii="Garamond" w:eastAsia="Times New Roman" w:hAnsi="Garamond" w:cs="Arial"/>
                <w:color w:val="000000"/>
              </w:rPr>
              <w:t>Ordinary,</w:t>
            </w:r>
            <w:r w:rsidR="00F57D34">
              <w:rPr>
                <w:rFonts w:ascii="Garamond" w:eastAsia="Times New Roman" w:hAnsi="Garamond" w:cs="Arial"/>
                <w:color w:val="000000"/>
              </w:rPr>
              <w:t>”</w:t>
            </w:r>
            <w:r w:rsidRPr="008A27EA">
              <w:rPr>
                <w:rFonts w:ascii="Garamond" w:eastAsia="Times New Roman" w:hAnsi="Garamond" w:cs="Arial"/>
                <w:color w:val="000000"/>
              </w:rPr>
              <w:t xml:space="preserve"> and yet the recurring message seems to be about the opposition.) Why? What</w:t>
            </w:r>
            <w:r w:rsidR="002E0D50">
              <w:rPr>
                <w:rFonts w:ascii="Garamond" w:eastAsia="Times New Roman" w:hAnsi="Garamond" w:cs="Arial"/>
                <w:color w:val="000000"/>
              </w:rPr>
              <w:t>’</w:t>
            </w:r>
            <w:r w:rsidRPr="008A27EA">
              <w:rPr>
                <w:rFonts w:ascii="Garamond" w:eastAsia="Times New Roman" w:hAnsi="Garamond" w:cs="Arial"/>
                <w:color w:val="000000"/>
              </w:rPr>
              <w:t>s the impact? Is it effective?</w:t>
            </w:r>
          </w:p>
          <w:p w14:paraId="612D6ED8" w14:textId="77777777" w:rsidR="00F57D34" w:rsidRPr="008A27EA" w:rsidRDefault="00F57D34" w:rsidP="008A27EA">
            <w:pPr>
              <w:rPr>
                <w:rFonts w:ascii="Garamond" w:eastAsia="Times New Roman" w:hAnsi="Garamond" w:cs="Times New Roman"/>
              </w:rPr>
            </w:pPr>
          </w:p>
          <w:p w14:paraId="05CDF8CE" w14:textId="77777777" w:rsidR="008A27EA" w:rsidRPr="008A27EA" w:rsidRDefault="008A27EA" w:rsidP="008A27EA">
            <w:pPr>
              <w:rPr>
                <w:rFonts w:ascii="Garamond" w:eastAsia="Times New Roman" w:hAnsi="Garamond" w:cs="Times New Roman"/>
              </w:rPr>
            </w:pPr>
          </w:p>
        </w:tc>
        <w:tc>
          <w:tcPr>
            <w:tcW w:w="3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9CEAD9C" w14:textId="77777777" w:rsidR="008A27EA" w:rsidRPr="008A27EA" w:rsidRDefault="008A27EA" w:rsidP="008A27EA">
            <w:pPr>
              <w:rPr>
                <w:rFonts w:ascii="Garamond" w:eastAsia="Times New Roman" w:hAnsi="Garamond" w:cs="Times New Roman"/>
              </w:rPr>
            </w:pPr>
          </w:p>
        </w:tc>
      </w:tr>
      <w:tr w:rsidR="008A27EA" w:rsidRPr="008A27EA" w14:paraId="51D0EFC9" w14:textId="77777777" w:rsidTr="008A27EA">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29F88DF" w14:textId="483C9CC4"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 xml:space="preserve">You got me </w:t>
            </w:r>
            <w:proofErr w:type="spellStart"/>
            <w:r w:rsidRPr="008A27EA">
              <w:rPr>
                <w:rFonts w:ascii="Garamond" w:eastAsia="Times New Roman" w:hAnsi="Garamond" w:cs="Arial"/>
                <w:color w:val="000000"/>
              </w:rPr>
              <w:t>kissin</w:t>
            </w:r>
            <w:proofErr w:type="spellEnd"/>
            <w:r w:rsidR="002E0D50">
              <w:rPr>
                <w:rFonts w:ascii="Garamond" w:eastAsia="Times New Roman" w:hAnsi="Garamond" w:cs="Arial"/>
                <w:color w:val="000000"/>
              </w:rPr>
              <w:t>’</w:t>
            </w:r>
            <w:r w:rsidRPr="008A27EA">
              <w:rPr>
                <w:rFonts w:ascii="Garamond" w:eastAsia="Times New Roman" w:hAnsi="Garamond" w:cs="Arial"/>
                <w:color w:val="000000"/>
              </w:rPr>
              <w:t xml:space="preserve"> the ground of your sanctuary</w:t>
            </w:r>
          </w:p>
        </w:tc>
        <w:tc>
          <w:tcPr>
            <w:tcW w:w="4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D52D815" w14:textId="660408DB"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 xml:space="preserve">Why does the speaker </w:t>
            </w:r>
            <w:proofErr w:type="gramStart"/>
            <w:r w:rsidRPr="008A27EA">
              <w:rPr>
                <w:rFonts w:ascii="Garamond" w:eastAsia="Times New Roman" w:hAnsi="Garamond" w:cs="Arial"/>
                <w:color w:val="000000"/>
              </w:rPr>
              <w:t>reference  a</w:t>
            </w:r>
            <w:proofErr w:type="gramEnd"/>
            <w:r w:rsidRPr="008A27EA">
              <w:rPr>
                <w:rFonts w:ascii="Garamond" w:eastAsia="Times New Roman" w:hAnsi="Garamond" w:cs="Arial"/>
                <w:color w:val="000000"/>
              </w:rPr>
              <w:t xml:space="preserve"> </w:t>
            </w:r>
            <w:r w:rsidR="00F57D34">
              <w:rPr>
                <w:rFonts w:ascii="Garamond" w:eastAsia="Times New Roman" w:hAnsi="Garamond" w:cs="Arial"/>
                <w:i/>
                <w:iCs/>
                <w:color w:val="000000"/>
              </w:rPr>
              <w:t>“</w:t>
            </w:r>
            <w:r w:rsidRPr="008A27EA">
              <w:rPr>
                <w:rFonts w:ascii="Garamond" w:eastAsia="Times New Roman" w:hAnsi="Garamond" w:cs="Arial"/>
                <w:i/>
                <w:iCs/>
                <w:color w:val="000000"/>
              </w:rPr>
              <w:t>sanctuary</w:t>
            </w:r>
            <w:r w:rsidR="00F57D34">
              <w:rPr>
                <w:rFonts w:ascii="Garamond" w:eastAsia="Times New Roman" w:hAnsi="Garamond" w:cs="Arial"/>
                <w:i/>
                <w:iCs/>
                <w:color w:val="000000"/>
              </w:rPr>
              <w:t>”</w:t>
            </w:r>
            <w:r w:rsidRPr="008A27EA">
              <w:rPr>
                <w:rFonts w:ascii="Garamond" w:eastAsia="Times New Roman" w:hAnsi="Garamond" w:cs="Arial"/>
                <w:i/>
                <w:iCs/>
                <w:color w:val="000000"/>
              </w:rPr>
              <w:t>…</w:t>
            </w:r>
            <w:r w:rsidRPr="008A27EA">
              <w:rPr>
                <w:rFonts w:ascii="Garamond" w:eastAsia="Times New Roman" w:hAnsi="Garamond" w:cs="Arial"/>
                <w:color w:val="000000"/>
              </w:rPr>
              <w:t xml:space="preserve">? What kind of imagery is the speaker continuously creating and folding into the argument? And </w:t>
            </w:r>
            <w:r w:rsidRPr="008A27EA">
              <w:rPr>
                <w:rFonts w:ascii="Garamond" w:eastAsia="Times New Roman" w:hAnsi="Garamond" w:cs="Arial"/>
                <w:color w:val="000000"/>
                <w:u w:val="single"/>
              </w:rPr>
              <w:t>why</w:t>
            </w:r>
            <w:r w:rsidRPr="008A27EA">
              <w:rPr>
                <w:rFonts w:ascii="Garamond" w:eastAsia="Times New Roman" w:hAnsi="Garamond" w:cs="Arial"/>
                <w:color w:val="000000"/>
              </w:rPr>
              <w:t>? </w:t>
            </w:r>
          </w:p>
          <w:p w14:paraId="1E388E40" w14:textId="77777777" w:rsidR="008A27EA" w:rsidRPr="008A27EA" w:rsidRDefault="008A27EA" w:rsidP="008A27EA">
            <w:pPr>
              <w:rPr>
                <w:rFonts w:ascii="Garamond" w:eastAsia="Times New Roman" w:hAnsi="Garamond" w:cs="Times New Roman"/>
              </w:rPr>
            </w:pPr>
          </w:p>
          <w:p w14:paraId="7AB5E106" w14:textId="1A471588" w:rsidR="008A27EA" w:rsidRDefault="008A27EA" w:rsidP="008A27EA">
            <w:pPr>
              <w:rPr>
                <w:rFonts w:ascii="Garamond" w:eastAsia="Times New Roman" w:hAnsi="Garamond" w:cs="Arial"/>
                <w:color w:val="000000"/>
              </w:rPr>
            </w:pPr>
            <w:r w:rsidRPr="008A27EA">
              <w:rPr>
                <w:rFonts w:ascii="Garamond" w:eastAsia="Times New Roman" w:hAnsi="Garamond" w:cs="Arial"/>
                <w:color w:val="000000"/>
              </w:rPr>
              <w:t>What might this imply about the speaker</w:t>
            </w:r>
            <w:r w:rsidR="002E0D50">
              <w:rPr>
                <w:rFonts w:ascii="Garamond" w:eastAsia="Times New Roman" w:hAnsi="Garamond" w:cs="Arial"/>
                <w:color w:val="000000"/>
              </w:rPr>
              <w:t>’</w:t>
            </w:r>
            <w:r w:rsidRPr="008A27EA">
              <w:rPr>
                <w:rFonts w:ascii="Garamond" w:eastAsia="Times New Roman" w:hAnsi="Garamond" w:cs="Arial"/>
                <w:color w:val="000000"/>
              </w:rPr>
              <w:t>s reverence or surrender? About his relationship with the person he is speaking to?</w:t>
            </w:r>
          </w:p>
          <w:p w14:paraId="1CF61900" w14:textId="77777777" w:rsidR="00F57D34" w:rsidRPr="008A27EA" w:rsidRDefault="00F57D34" w:rsidP="008A27EA">
            <w:pPr>
              <w:rPr>
                <w:rFonts w:ascii="Garamond" w:eastAsia="Times New Roman" w:hAnsi="Garamond" w:cs="Times New Roman"/>
              </w:rPr>
            </w:pPr>
          </w:p>
          <w:p w14:paraId="2E8690BA" w14:textId="77777777" w:rsidR="008A27EA" w:rsidRPr="008A27EA" w:rsidRDefault="008A27EA" w:rsidP="008A27EA">
            <w:pPr>
              <w:rPr>
                <w:rFonts w:ascii="Garamond" w:eastAsia="Times New Roman" w:hAnsi="Garamond" w:cs="Times New Roman"/>
              </w:rPr>
            </w:pPr>
          </w:p>
        </w:tc>
        <w:tc>
          <w:tcPr>
            <w:tcW w:w="3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6AF89F" w14:textId="77777777" w:rsidR="008A27EA" w:rsidRPr="008A27EA" w:rsidRDefault="008A27EA" w:rsidP="008A27EA">
            <w:pPr>
              <w:rPr>
                <w:rFonts w:ascii="Garamond" w:eastAsia="Times New Roman" w:hAnsi="Garamond" w:cs="Times New Roman"/>
              </w:rPr>
            </w:pPr>
          </w:p>
        </w:tc>
      </w:tr>
      <w:tr w:rsidR="008A27EA" w:rsidRPr="008A27EA" w14:paraId="7A4E1E30" w14:textId="77777777" w:rsidTr="008A27EA">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78BCDF5" w14:textId="77777777"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Shatter me with your touch, oh Lord, return me to dust</w:t>
            </w:r>
          </w:p>
        </w:tc>
        <w:tc>
          <w:tcPr>
            <w:tcW w:w="4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96904F9" w14:textId="26FFAAD4"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Continue your analysis of the speaker</w:t>
            </w:r>
            <w:r w:rsidR="002E0D50">
              <w:rPr>
                <w:rFonts w:ascii="Garamond" w:eastAsia="Times New Roman" w:hAnsi="Garamond" w:cs="Arial"/>
                <w:color w:val="000000"/>
              </w:rPr>
              <w:t>’</w:t>
            </w:r>
            <w:r w:rsidRPr="008A27EA">
              <w:rPr>
                <w:rFonts w:ascii="Garamond" w:eastAsia="Times New Roman" w:hAnsi="Garamond" w:cs="Arial"/>
                <w:color w:val="000000"/>
              </w:rPr>
              <w:t>s use of religious language. Why does he make this kind of language foundational to the argument? </w:t>
            </w:r>
          </w:p>
          <w:p w14:paraId="3CF09D8C" w14:textId="77777777" w:rsidR="008A27EA" w:rsidRPr="008A27EA" w:rsidRDefault="008A27EA" w:rsidP="008A27EA">
            <w:pPr>
              <w:rPr>
                <w:rFonts w:ascii="Garamond" w:eastAsia="Times New Roman" w:hAnsi="Garamond" w:cs="Times New Roman"/>
              </w:rPr>
            </w:pPr>
          </w:p>
          <w:p w14:paraId="75D8DC92" w14:textId="72B34E29"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 xml:space="preserve">How does </w:t>
            </w:r>
            <w:r w:rsidR="00F57D34">
              <w:rPr>
                <w:rFonts w:ascii="Garamond" w:eastAsia="Times New Roman" w:hAnsi="Garamond" w:cs="Arial"/>
                <w:i/>
                <w:iCs/>
                <w:color w:val="000000"/>
              </w:rPr>
              <w:t>“</w:t>
            </w:r>
            <w:r w:rsidRPr="008A27EA">
              <w:rPr>
                <w:rFonts w:ascii="Garamond" w:eastAsia="Times New Roman" w:hAnsi="Garamond" w:cs="Arial"/>
                <w:i/>
                <w:iCs/>
                <w:color w:val="000000"/>
              </w:rPr>
              <w:t>shatter</w:t>
            </w:r>
            <w:r w:rsidR="00F57D34">
              <w:rPr>
                <w:rFonts w:ascii="Garamond" w:eastAsia="Times New Roman" w:hAnsi="Garamond" w:cs="Arial"/>
                <w:i/>
                <w:iCs/>
                <w:color w:val="000000"/>
              </w:rPr>
              <w:t>”</w:t>
            </w:r>
            <w:r w:rsidRPr="008A27EA">
              <w:rPr>
                <w:rFonts w:ascii="Garamond" w:eastAsia="Times New Roman" w:hAnsi="Garamond" w:cs="Arial"/>
                <w:color w:val="000000"/>
              </w:rPr>
              <w:t xml:space="preserve"> contrast with </w:t>
            </w:r>
            <w:r w:rsidR="00F57D34">
              <w:rPr>
                <w:rFonts w:ascii="Garamond" w:eastAsia="Times New Roman" w:hAnsi="Garamond" w:cs="Arial"/>
                <w:i/>
                <w:iCs/>
                <w:color w:val="000000"/>
              </w:rPr>
              <w:t>“</w:t>
            </w:r>
            <w:proofErr w:type="gramStart"/>
            <w:r w:rsidRPr="008A27EA">
              <w:rPr>
                <w:rFonts w:ascii="Garamond" w:eastAsia="Times New Roman" w:hAnsi="Garamond" w:cs="Arial"/>
                <w:i/>
                <w:iCs/>
                <w:color w:val="000000"/>
              </w:rPr>
              <w:t>touch</w:t>
            </w:r>
            <w:r w:rsidR="00F57D34">
              <w:rPr>
                <w:rFonts w:ascii="Garamond" w:eastAsia="Times New Roman" w:hAnsi="Garamond" w:cs="Arial"/>
                <w:i/>
                <w:iCs/>
                <w:color w:val="000000"/>
              </w:rPr>
              <w:t>”</w:t>
            </w:r>
            <w:r w:rsidRPr="008A27EA">
              <w:rPr>
                <w:rFonts w:ascii="Garamond" w:eastAsia="Times New Roman" w:hAnsi="Garamond" w:cs="Arial"/>
                <w:i/>
                <w:iCs/>
                <w:color w:val="000000"/>
              </w:rPr>
              <w:t>…</w:t>
            </w:r>
            <w:proofErr w:type="gramEnd"/>
            <w:r w:rsidRPr="008A27EA">
              <w:rPr>
                <w:rFonts w:ascii="Garamond" w:eastAsia="Times New Roman" w:hAnsi="Garamond" w:cs="Arial"/>
                <w:color w:val="000000"/>
              </w:rPr>
              <w:t>? What is the speaker actually saying here? What does this line actually mean?</w:t>
            </w:r>
          </w:p>
          <w:p w14:paraId="1B92CFA4" w14:textId="77777777" w:rsidR="008A27EA" w:rsidRPr="008A27EA" w:rsidRDefault="008A27EA" w:rsidP="008A27EA">
            <w:pPr>
              <w:rPr>
                <w:rFonts w:ascii="Garamond" w:eastAsia="Times New Roman" w:hAnsi="Garamond" w:cs="Times New Roman"/>
              </w:rPr>
            </w:pPr>
          </w:p>
          <w:p w14:paraId="6A349121" w14:textId="2154B194"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 xml:space="preserve">What is the effect of invoking </w:t>
            </w:r>
            <w:r w:rsidR="00F57D34">
              <w:rPr>
                <w:rFonts w:ascii="Garamond" w:eastAsia="Times New Roman" w:hAnsi="Garamond" w:cs="Arial"/>
                <w:i/>
                <w:iCs/>
                <w:color w:val="000000"/>
              </w:rPr>
              <w:t>“</w:t>
            </w:r>
            <w:r w:rsidRPr="008A27EA">
              <w:rPr>
                <w:rFonts w:ascii="Garamond" w:eastAsia="Times New Roman" w:hAnsi="Garamond" w:cs="Arial"/>
                <w:i/>
                <w:iCs/>
                <w:color w:val="000000"/>
              </w:rPr>
              <w:t>dust</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 </w:t>
            </w:r>
            <w:r w:rsidRPr="008A27EA">
              <w:rPr>
                <w:rFonts w:ascii="Garamond" w:eastAsia="Times New Roman" w:hAnsi="Garamond" w:cs="Arial"/>
                <w:color w:val="000000"/>
              </w:rPr>
              <w:t xml:space="preserve">in this line? (This is an allusion to the widely known biblical line, </w:t>
            </w:r>
            <w:r w:rsidR="00F57D34">
              <w:rPr>
                <w:rFonts w:ascii="Garamond" w:eastAsia="Times New Roman" w:hAnsi="Garamond" w:cs="Arial"/>
                <w:color w:val="000000"/>
              </w:rPr>
              <w:t>“</w:t>
            </w:r>
            <w:r w:rsidRPr="008A27EA">
              <w:rPr>
                <w:rFonts w:ascii="Garamond" w:eastAsia="Times New Roman" w:hAnsi="Garamond" w:cs="Arial"/>
                <w:color w:val="000000"/>
              </w:rPr>
              <w:t>From ashes to ashes and dust to dust.</w:t>
            </w:r>
            <w:r w:rsidR="00F57D34">
              <w:rPr>
                <w:rFonts w:ascii="Garamond" w:eastAsia="Times New Roman" w:hAnsi="Garamond" w:cs="Arial"/>
                <w:color w:val="000000"/>
              </w:rPr>
              <w:t>”</w:t>
            </w:r>
            <w:r w:rsidRPr="008A27EA">
              <w:rPr>
                <w:rFonts w:ascii="Garamond" w:eastAsia="Times New Roman" w:hAnsi="Garamond" w:cs="Arial"/>
                <w:color w:val="000000"/>
              </w:rPr>
              <w:t xml:space="preserve"> How does that contribute to the argument? And how might it reinforce the images and ideas that were introduced earlier in the argument?)</w:t>
            </w:r>
          </w:p>
        </w:tc>
        <w:tc>
          <w:tcPr>
            <w:tcW w:w="3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DB094EC" w14:textId="77777777" w:rsidR="008A27EA" w:rsidRPr="008A27EA" w:rsidRDefault="008A27EA" w:rsidP="008A27EA">
            <w:pPr>
              <w:rPr>
                <w:rFonts w:ascii="Garamond" w:eastAsia="Times New Roman" w:hAnsi="Garamond" w:cs="Times New Roman"/>
              </w:rPr>
            </w:pPr>
          </w:p>
        </w:tc>
      </w:tr>
      <w:tr w:rsidR="008A27EA" w:rsidRPr="008A27EA" w14:paraId="5FB1B671" w14:textId="77777777" w:rsidTr="008A27EA">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1E90C67" w14:textId="499AC257"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 xml:space="preserve">The angels up in the clouds are jealous </w:t>
            </w:r>
            <w:proofErr w:type="spellStart"/>
            <w:r w:rsidRPr="008A27EA">
              <w:rPr>
                <w:rFonts w:ascii="Garamond" w:eastAsia="Times New Roman" w:hAnsi="Garamond" w:cs="Arial"/>
                <w:color w:val="000000"/>
              </w:rPr>
              <w:t>knowin</w:t>
            </w:r>
            <w:proofErr w:type="spellEnd"/>
            <w:r w:rsidR="002E0D50">
              <w:rPr>
                <w:rFonts w:ascii="Garamond" w:eastAsia="Times New Roman" w:hAnsi="Garamond" w:cs="Arial"/>
                <w:color w:val="000000"/>
              </w:rPr>
              <w:t>’</w:t>
            </w:r>
            <w:r w:rsidRPr="008A27EA">
              <w:rPr>
                <w:rFonts w:ascii="Garamond" w:eastAsia="Times New Roman" w:hAnsi="Garamond" w:cs="Arial"/>
                <w:color w:val="000000"/>
              </w:rPr>
              <w:t xml:space="preserve"> we found Hopeless hallelujah</w:t>
            </w:r>
          </w:p>
        </w:tc>
        <w:tc>
          <w:tcPr>
            <w:tcW w:w="4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8D93BA" w14:textId="3655E969" w:rsidR="008A27EA" w:rsidRDefault="008A27EA" w:rsidP="008A27EA">
            <w:pPr>
              <w:rPr>
                <w:rFonts w:ascii="Garamond" w:eastAsia="Times New Roman" w:hAnsi="Garamond" w:cs="Arial"/>
                <w:color w:val="000000"/>
              </w:rPr>
            </w:pPr>
            <w:r w:rsidRPr="008A27EA">
              <w:rPr>
                <w:rFonts w:ascii="Garamond" w:eastAsia="Times New Roman" w:hAnsi="Garamond" w:cs="Arial"/>
                <w:color w:val="000000"/>
              </w:rPr>
              <w:t xml:space="preserve">The chorus ends with a repetition of, </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The angels up in the clouds are jealous </w:t>
            </w:r>
            <w:proofErr w:type="spellStart"/>
            <w:r w:rsidRPr="008A27EA">
              <w:rPr>
                <w:rFonts w:ascii="Garamond" w:eastAsia="Times New Roman" w:hAnsi="Garamond" w:cs="Arial"/>
                <w:i/>
                <w:iCs/>
                <w:color w:val="000000"/>
              </w:rPr>
              <w:t>knowin</w:t>
            </w:r>
            <w:proofErr w:type="spellEnd"/>
            <w:r w:rsidR="002E0D50">
              <w:rPr>
                <w:rFonts w:ascii="Garamond" w:eastAsia="Times New Roman" w:hAnsi="Garamond" w:cs="Arial"/>
                <w:i/>
                <w:iCs/>
                <w:color w:val="000000"/>
              </w:rPr>
              <w:t>’</w:t>
            </w:r>
            <w:r w:rsidRPr="008A27EA">
              <w:rPr>
                <w:rFonts w:ascii="Garamond" w:eastAsia="Times New Roman" w:hAnsi="Garamond" w:cs="Arial"/>
                <w:i/>
                <w:iCs/>
                <w:color w:val="000000"/>
              </w:rPr>
              <w:t xml:space="preserve"> we found,</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 </w:t>
            </w:r>
            <w:r w:rsidRPr="008A27EA">
              <w:rPr>
                <w:rFonts w:ascii="Garamond" w:eastAsia="Times New Roman" w:hAnsi="Garamond" w:cs="Arial"/>
                <w:color w:val="000000"/>
              </w:rPr>
              <w:t xml:space="preserve">but instead of focusing on how they found </w:t>
            </w:r>
            <w:r w:rsidR="00F57D34">
              <w:rPr>
                <w:rFonts w:ascii="Garamond" w:eastAsia="Times New Roman" w:hAnsi="Garamond" w:cs="Arial"/>
                <w:i/>
                <w:iCs/>
                <w:color w:val="000000"/>
              </w:rPr>
              <w:t>“</w:t>
            </w:r>
            <w:proofErr w:type="spellStart"/>
            <w:r w:rsidRPr="008A27EA">
              <w:rPr>
                <w:rFonts w:ascii="Garamond" w:eastAsia="Times New Roman" w:hAnsi="Garamond" w:cs="Arial"/>
                <w:i/>
                <w:iCs/>
                <w:color w:val="000000"/>
              </w:rPr>
              <w:t>somethin</w:t>
            </w:r>
            <w:proofErr w:type="spellEnd"/>
            <w:r w:rsidR="002E0D50">
              <w:rPr>
                <w:rFonts w:ascii="Garamond" w:eastAsia="Times New Roman" w:hAnsi="Garamond" w:cs="Arial"/>
                <w:i/>
                <w:iCs/>
                <w:color w:val="000000"/>
              </w:rPr>
              <w:t>’</w:t>
            </w:r>
            <w:r w:rsidRPr="008A27EA">
              <w:rPr>
                <w:rFonts w:ascii="Garamond" w:eastAsia="Times New Roman" w:hAnsi="Garamond" w:cs="Arial"/>
                <w:i/>
                <w:iCs/>
                <w:color w:val="000000"/>
              </w:rPr>
              <w:t xml:space="preserve"> so out of the ordinary,</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 </w:t>
            </w:r>
            <w:r w:rsidRPr="008A27EA">
              <w:rPr>
                <w:rFonts w:ascii="Garamond" w:eastAsia="Times New Roman" w:hAnsi="Garamond" w:cs="Arial"/>
                <w:color w:val="000000"/>
              </w:rPr>
              <w:t xml:space="preserve">the focus </w:t>
            </w:r>
            <w:r w:rsidRPr="008A27EA">
              <w:rPr>
                <w:rFonts w:ascii="Garamond" w:eastAsia="Times New Roman" w:hAnsi="Garamond" w:cs="Arial"/>
                <w:color w:val="000000"/>
              </w:rPr>
              <w:lastRenderedPageBreak/>
              <w:t xml:space="preserve">shifts to having found </w:t>
            </w:r>
            <w:r w:rsidR="00F57D34">
              <w:rPr>
                <w:rFonts w:ascii="Garamond" w:eastAsia="Times New Roman" w:hAnsi="Garamond" w:cs="Arial"/>
                <w:i/>
                <w:iCs/>
                <w:color w:val="000000"/>
              </w:rPr>
              <w:t>“</w:t>
            </w:r>
            <w:r w:rsidRPr="008A27EA">
              <w:rPr>
                <w:rFonts w:ascii="Garamond" w:eastAsia="Times New Roman" w:hAnsi="Garamond" w:cs="Arial"/>
                <w:i/>
                <w:iCs/>
                <w:color w:val="000000"/>
              </w:rPr>
              <w:t>hopeless hallelujah.</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 </w:t>
            </w:r>
            <w:r w:rsidRPr="008A27EA">
              <w:rPr>
                <w:rFonts w:ascii="Garamond" w:eastAsia="Times New Roman" w:hAnsi="Garamond" w:cs="Arial"/>
                <w:color w:val="000000"/>
              </w:rPr>
              <w:t xml:space="preserve">The grandiose religious imagery here suggests that the speaker is delivering a profound message, so unpack it! What does this mean? What is </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hopeless </w:t>
            </w:r>
            <w:proofErr w:type="gramStart"/>
            <w:r w:rsidRPr="008A27EA">
              <w:rPr>
                <w:rFonts w:ascii="Garamond" w:eastAsia="Times New Roman" w:hAnsi="Garamond" w:cs="Arial"/>
                <w:i/>
                <w:iCs/>
                <w:color w:val="000000"/>
              </w:rPr>
              <w:t>hallelujah</w:t>
            </w:r>
            <w:r w:rsidR="00F57D34">
              <w:rPr>
                <w:rFonts w:ascii="Garamond" w:eastAsia="Times New Roman" w:hAnsi="Garamond" w:cs="Arial"/>
                <w:i/>
                <w:iCs/>
                <w:color w:val="000000"/>
              </w:rPr>
              <w:t>”</w:t>
            </w:r>
            <w:r w:rsidRPr="008A27EA">
              <w:rPr>
                <w:rFonts w:ascii="Garamond" w:eastAsia="Times New Roman" w:hAnsi="Garamond" w:cs="Arial"/>
                <w:i/>
                <w:iCs/>
                <w:color w:val="000000"/>
              </w:rPr>
              <w:t>…</w:t>
            </w:r>
            <w:proofErr w:type="gramEnd"/>
            <w:r w:rsidRPr="008A27EA">
              <w:rPr>
                <w:rFonts w:ascii="Garamond" w:eastAsia="Times New Roman" w:hAnsi="Garamond" w:cs="Arial"/>
                <w:i/>
                <w:iCs/>
                <w:color w:val="000000"/>
              </w:rPr>
              <w:t xml:space="preserve">? </w:t>
            </w:r>
            <w:r w:rsidRPr="008A27EA">
              <w:rPr>
                <w:rFonts w:ascii="Garamond" w:eastAsia="Times New Roman" w:hAnsi="Garamond" w:cs="Arial"/>
                <w:color w:val="000000"/>
              </w:rPr>
              <w:t>Why should anyone, let alone angels, be jealous of such a thing?</w:t>
            </w:r>
          </w:p>
          <w:p w14:paraId="49E514FC" w14:textId="77777777" w:rsidR="00F57D34" w:rsidRPr="008A27EA" w:rsidRDefault="00F57D34" w:rsidP="008A27EA">
            <w:pPr>
              <w:rPr>
                <w:rFonts w:ascii="Garamond" w:eastAsia="Times New Roman" w:hAnsi="Garamond" w:cs="Times New Roman"/>
              </w:rPr>
            </w:pPr>
          </w:p>
          <w:p w14:paraId="466904E9" w14:textId="77777777" w:rsidR="008A27EA" w:rsidRPr="008A27EA" w:rsidRDefault="008A27EA" w:rsidP="008A27EA">
            <w:pPr>
              <w:spacing w:after="240"/>
              <w:rPr>
                <w:rFonts w:ascii="Garamond" w:eastAsia="Times New Roman" w:hAnsi="Garamond" w:cs="Times New Roman"/>
              </w:rPr>
            </w:pPr>
          </w:p>
        </w:tc>
        <w:tc>
          <w:tcPr>
            <w:tcW w:w="3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5EE3D47" w14:textId="77777777" w:rsidR="008A27EA" w:rsidRPr="008A27EA" w:rsidRDefault="008A27EA" w:rsidP="008A27EA">
            <w:pPr>
              <w:rPr>
                <w:rFonts w:ascii="Garamond" w:eastAsia="Times New Roman" w:hAnsi="Garamond" w:cs="Times New Roman"/>
              </w:rPr>
            </w:pPr>
          </w:p>
        </w:tc>
      </w:tr>
      <w:tr w:rsidR="008A27EA" w:rsidRPr="008A27EA" w14:paraId="798D8ACD" w14:textId="77777777" w:rsidTr="008A27EA">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FB0EB3C" w14:textId="1C7711E6"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On this side of Heaven</w:t>
            </w:r>
            <w:r w:rsidR="002E0D50">
              <w:rPr>
                <w:rFonts w:ascii="Garamond" w:eastAsia="Times New Roman" w:hAnsi="Garamond" w:cs="Arial"/>
                <w:color w:val="000000"/>
              </w:rPr>
              <w:t>’</w:t>
            </w:r>
            <w:r w:rsidRPr="008A27EA">
              <w:rPr>
                <w:rFonts w:ascii="Garamond" w:eastAsia="Times New Roman" w:hAnsi="Garamond" w:cs="Arial"/>
                <w:color w:val="000000"/>
              </w:rPr>
              <w:t>s gate</w:t>
            </w:r>
          </w:p>
        </w:tc>
        <w:tc>
          <w:tcPr>
            <w:tcW w:w="4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3D4301" w14:textId="37216140"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Extend your analysis of the previous line. Why does the speaker clarif</w:t>
            </w:r>
            <w:r w:rsidRPr="008A27EA">
              <w:rPr>
                <w:rFonts w:ascii="Garamond" w:eastAsia="Times New Roman" w:hAnsi="Garamond" w:cs="Arial"/>
                <w:i/>
                <w:iCs/>
                <w:color w:val="000000"/>
              </w:rPr>
              <w:t xml:space="preserve">y that </w:t>
            </w:r>
            <w:r w:rsidR="00F57D34">
              <w:rPr>
                <w:rFonts w:ascii="Garamond" w:eastAsia="Times New Roman" w:hAnsi="Garamond" w:cs="Arial"/>
                <w:i/>
                <w:iCs/>
                <w:color w:val="000000"/>
              </w:rPr>
              <w:t>“</w:t>
            </w:r>
            <w:r w:rsidRPr="008A27EA">
              <w:rPr>
                <w:rFonts w:ascii="Garamond" w:eastAsia="Times New Roman" w:hAnsi="Garamond" w:cs="Arial"/>
                <w:i/>
                <w:iCs/>
                <w:color w:val="000000"/>
              </w:rPr>
              <w:t>hopeless hallelujah</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 </w:t>
            </w:r>
            <w:r w:rsidRPr="008A27EA">
              <w:rPr>
                <w:rFonts w:ascii="Garamond" w:eastAsia="Times New Roman" w:hAnsi="Garamond" w:cs="Arial"/>
                <w:color w:val="000000"/>
              </w:rPr>
              <w:t>was found</w:t>
            </w:r>
            <w:r w:rsidRPr="008A27EA">
              <w:rPr>
                <w:rFonts w:ascii="Garamond" w:eastAsia="Times New Roman" w:hAnsi="Garamond" w:cs="Arial"/>
                <w:i/>
                <w:iCs/>
                <w:color w:val="000000"/>
              </w:rPr>
              <w:t xml:space="preserve"> </w:t>
            </w:r>
            <w:r w:rsidR="00F57D34">
              <w:rPr>
                <w:rFonts w:ascii="Garamond" w:eastAsia="Times New Roman" w:hAnsi="Garamond" w:cs="Arial"/>
                <w:i/>
                <w:iCs/>
                <w:color w:val="000000"/>
              </w:rPr>
              <w:t>“</w:t>
            </w:r>
            <w:r w:rsidRPr="008A27EA">
              <w:rPr>
                <w:rFonts w:ascii="Garamond" w:eastAsia="Times New Roman" w:hAnsi="Garamond" w:cs="Arial"/>
                <w:i/>
                <w:iCs/>
                <w:color w:val="000000"/>
              </w:rPr>
              <w:t>on this side of Heaven</w:t>
            </w:r>
            <w:r w:rsidR="002E0D50">
              <w:rPr>
                <w:rFonts w:ascii="Garamond" w:eastAsia="Times New Roman" w:hAnsi="Garamond" w:cs="Arial"/>
                <w:i/>
                <w:iCs/>
                <w:color w:val="000000"/>
              </w:rPr>
              <w:t>’</w:t>
            </w:r>
            <w:r w:rsidRPr="008A27EA">
              <w:rPr>
                <w:rFonts w:ascii="Garamond" w:eastAsia="Times New Roman" w:hAnsi="Garamond" w:cs="Arial"/>
                <w:i/>
                <w:iCs/>
                <w:color w:val="000000"/>
              </w:rPr>
              <w:t xml:space="preserve">s </w:t>
            </w:r>
            <w:proofErr w:type="gramStart"/>
            <w:r w:rsidRPr="008A27EA">
              <w:rPr>
                <w:rFonts w:ascii="Garamond" w:eastAsia="Times New Roman" w:hAnsi="Garamond" w:cs="Arial"/>
                <w:i/>
                <w:iCs/>
                <w:color w:val="000000"/>
              </w:rPr>
              <w:t>gate</w:t>
            </w:r>
            <w:r w:rsidR="00F57D34">
              <w:rPr>
                <w:rFonts w:ascii="Garamond" w:eastAsia="Times New Roman" w:hAnsi="Garamond" w:cs="Arial"/>
                <w:i/>
                <w:iCs/>
                <w:color w:val="000000"/>
              </w:rPr>
              <w:t>”</w:t>
            </w:r>
            <w:r w:rsidRPr="008A27EA">
              <w:rPr>
                <w:rFonts w:ascii="Garamond" w:eastAsia="Times New Roman" w:hAnsi="Garamond" w:cs="Arial"/>
                <w:i/>
                <w:iCs/>
                <w:color w:val="000000"/>
              </w:rPr>
              <w:t>…</w:t>
            </w:r>
            <w:proofErr w:type="gramEnd"/>
            <w:r w:rsidRPr="008A27EA">
              <w:rPr>
                <w:rFonts w:ascii="Garamond" w:eastAsia="Times New Roman" w:hAnsi="Garamond" w:cs="Arial"/>
                <w:color w:val="000000"/>
              </w:rPr>
              <w:t>?</w:t>
            </w:r>
            <w:r w:rsidRPr="008A27EA">
              <w:rPr>
                <w:rFonts w:ascii="Garamond" w:eastAsia="Times New Roman" w:hAnsi="Garamond" w:cs="Arial"/>
                <w:i/>
                <w:iCs/>
                <w:color w:val="000000"/>
              </w:rPr>
              <w:t xml:space="preserve"> </w:t>
            </w:r>
            <w:r w:rsidRPr="008A27EA">
              <w:rPr>
                <w:rFonts w:ascii="Garamond" w:eastAsia="Times New Roman" w:hAnsi="Garamond" w:cs="Arial"/>
                <w:color w:val="000000"/>
              </w:rPr>
              <w:t>(What does that mean? And what might it imply, about both life and the afterlife? What</w:t>
            </w:r>
            <w:r w:rsidR="002E0D50">
              <w:rPr>
                <w:rFonts w:ascii="Garamond" w:eastAsia="Times New Roman" w:hAnsi="Garamond" w:cs="Arial"/>
                <w:color w:val="000000"/>
              </w:rPr>
              <w:t>’</w:t>
            </w:r>
            <w:r w:rsidRPr="008A27EA">
              <w:rPr>
                <w:rFonts w:ascii="Garamond" w:eastAsia="Times New Roman" w:hAnsi="Garamond" w:cs="Arial"/>
                <w:color w:val="000000"/>
              </w:rPr>
              <w:t>s the speaker actually saying here?)</w:t>
            </w:r>
          </w:p>
          <w:p w14:paraId="2640278D" w14:textId="77777777"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 </w:t>
            </w:r>
          </w:p>
          <w:p w14:paraId="4ED39497" w14:textId="15424959" w:rsidR="008A27EA" w:rsidRDefault="008A27EA" w:rsidP="008A27EA">
            <w:pPr>
              <w:rPr>
                <w:rFonts w:ascii="Garamond" w:eastAsia="Times New Roman" w:hAnsi="Garamond" w:cs="Arial"/>
                <w:color w:val="000000"/>
              </w:rPr>
            </w:pPr>
            <w:r w:rsidRPr="008A27EA">
              <w:rPr>
                <w:rFonts w:ascii="Garamond" w:eastAsia="Times New Roman" w:hAnsi="Garamond" w:cs="Arial"/>
                <w:color w:val="000000"/>
              </w:rPr>
              <w:t>From a rhetorical standpoint, how do paradox and religious allusion continue to contribute to the argument</w:t>
            </w:r>
            <w:r w:rsidR="002E0D50">
              <w:rPr>
                <w:rFonts w:ascii="Garamond" w:eastAsia="Times New Roman" w:hAnsi="Garamond" w:cs="Arial"/>
                <w:color w:val="000000"/>
              </w:rPr>
              <w:t>’</w:t>
            </w:r>
            <w:r w:rsidRPr="008A27EA">
              <w:rPr>
                <w:rFonts w:ascii="Garamond" w:eastAsia="Times New Roman" w:hAnsi="Garamond" w:cs="Arial"/>
                <w:color w:val="000000"/>
              </w:rPr>
              <w:t>s tone and message?</w:t>
            </w:r>
          </w:p>
          <w:p w14:paraId="063A09D2" w14:textId="2AA31E71" w:rsidR="00551FBC" w:rsidRPr="008A27EA" w:rsidRDefault="00551FBC" w:rsidP="008A27EA">
            <w:pPr>
              <w:rPr>
                <w:rFonts w:ascii="Garamond" w:eastAsia="Times New Roman" w:hAnsi="Garamond" w:cs="Times New Roman"/>
              </w:rPr>
            </w:pPr>
          </w:p>
        </w:tc>
        <w:tc>
          <w:tcPr>
            <w:tcW w:w="3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B9761BD" w14:textId="77777777" w:rsidR="008A27EA" w:rsidRPr="008A27EA" w:rsidRDefault="008A27EA" w:rsidP="008A27EA">
            <w:pPr>
              <w:rPr>
                <w:rFonts w:ascii="Garamond" w:eastAsia="Times New Roman" w:hAnsi="Garamond" w:cs="Times New Roman"/>
              </w:rPr>
            </w:pPr>
          </w:p>
        </w:tc>
      </w:tr>
      <w:tr w:rsidR="008A27EA" w:rsidRPr="008A27EA" w14:paraId="50C0B835" w14:textId="77777777" w:rsidTr="008A27EA">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4612DBB9" w14:textId="77777777"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 xml:space="preserve">Oh, my life, how do </w:t>
            </w:r>
            <w:proofErr w:type="spellStart"/>
            <w:r w:rsidRPr="008A27EA">
              <w:rPr>
                <w:rFonts w:ascii="Garamond" w:eastAsia="Times New Roman" w:hAnsi="Garamond" w:cs="Arial"/>
                <w:color w:val="000000"/>
              </w:rPr>
              <w:t>ya</w:t>
            </w:r>
            <w:proofErr w:type="spellEnd"/>
            <w:r w:rsidRPr="008A27EA">
              <w:rPr>
                <w:rFonts w:ascii="Garamond" w:eastAsia="Times New Roman" w:hAnsi="Garamond" w:cs="Arial"/>
                <w:color w:val="000000"/>
              </w:rPr>
              <w:t xml:space="preserve"> / Breathe and take my breath away?</w:t>
            </w:r>
          </w:p>
        </w:tc>
        <w:tc>
          <w:tcPr>
            <w:tcW w:w="4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C842EC8" w14:textId="026BBB3C"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The speaker evokes contrasting imagery of life, breathing, and breath being taken away. Why? How does this imagery contribute to the argument? What might it intentionally be emphasizing about the speaker</w:t>
            </w:r>
            <w:r w:rsidR="002E0D50">
              <w:rPr>
                <w:rFonts w:ascii="Garamond" w:eastAsia="Times New Roman" w:hAnsi="Garamond" w:cs="Arial"/>
                <w:color w:val="000000"/>
              </w:rPr>
              <w:t>’</w:t>
            </w:r>
            <w:r w:rsidRPr="008A27EA">
              <w:rPr>
                <w:rFonts w:ascii="Garamond" w:eastAsia="Times New Roman" w:hAnsi="Garamond" w:cs="Arial"/>
                <w:color w:val="000000"/>
              </w:rPr>
              <w:t>s emotional experience? How is it contributing to the argument</w:t>
            </w:r>
            <w:r w:rsidR="002E0D50">
              <w:rPr>
                <w:rFonts w:ascii="Garamond" w:eastAsia="Times New Roman" w:hAnsi="Garamond" w:cs="Arial"/>
                <w:color w:val="000000"/>
              </w:rPr>
              <w:t>’</w:t>
            </w:r>
            <w:r w:rsidRPr="008A27EA">
              <w:rPr>
                <w:rFonts w:ascii="Garamond" w:eastAsia="Times New Roman" w:hAnsi="Garamond" w:cs="Arial"/>
                <w:color w:val="000000"/>
              </w:rPr>
              <w:t>s message?</w:t>
            </w:r>
          </w:p>
          <w:p w14:paraId="5603A20B" w14:textId="77777777" w:rsidR="008A27EA" w:rsidRPr="008A27EA" w:rsidRDefault="008A27EA" w:rsidP="008A27EA">
            <w:pPr>
              <w:rPr>
                <w:rFonts w:ascii="Garamond" w:eastAsia="Times New Roman" w:hAnsi="Garamond" w:cs="Times New Roman"/>
              </w:rPr>
            </w:pPr>
          </w:p>
          <w:p w14:paraId="646C75B5" w14:textId="1BEC9140"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 xml:space="preserve">The speaker seems to be referring to his audience as </w:t>
            </w:r>
            <w:r w:rsidR="00F57D34">
              <w:rPr>
                <w:rFonts w:ascii="Garamond" w:eastAsia="Times New Roman" w:hAnsi="Garamond" w:cs="Arial"/>
                <w:i/>
                <w:iCs/>
                <w:color w:val="000000"/>
              </w:rPr>
              <w:t>“</w:t>
            </w:r>
            <w:r w:rsidRPr="008A27EA">
              <w:rPr>
                <w:rFonts w:ascii="Garamond" w:eastAsia="Times New Roman" w:hAnsi="Garamond" w:cs="Arial"/>
                <w:i/>
                <w:iCs/>
                <w:color w:val="000000"/>
              </w:rPr>
              <w:t>my life,</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 </w:t>
            </w:r>
            <w:r w:rsidRPr="008A27EA">
              <w:rPr>
                <w:rFonts w:ascii="Garamond" w:eastAsia="Times New Roman" w:hAnsi="Garamond" w:cs="Arial"/>
                <w:color w:val="000000"/>
              </w:rPr>
              <w:t xml:space="preserve">rather than </w:t>
            </w:r>
            <w:r w:rsidR="00F57D34">
              <w:rPr>
                <w:rFonts w:ascii="Garamond" w:eastAsia="Times New Roman" w:hAnsi="Garamond" w:cs="Arial"/>
                <w:i/>
                <w:iCs/>
                <w:color w:val="000000"/>
              </w:rPr>
              <w:t>“</w:t>
            </w:r>
            <w:r w:rsidRPr="008A27EA">
              <w:rPr>
                <w:rFonts w:ascii="Garamond" w:eastAsia="Times New Roman" w:hAnsi="Garamond" w:cs="Arial"/>
                <w:i/>
                <w:iCs/>
                <w:color w:val="000000"/>
              </w:rPr>
              <w:t>my love</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 </w:t>
            </w:r>
            <w:r w:rsidRPr="008A27EA">
              <w:rPr>
                <w:rFonts w:ascii="Garamond" w:eastAsia="Times New Roman" w:hAnsi="Garamond" w:cs="Arial"/>
                <w:color w:val="000000"/>
              </w:rPr>
              <w:t>(as he did earlier). Why this change? What</w:t>
            </w:r>
            <w:r w:rsidR="002E0D50">
              <w:rPr>
                <w:rFonts w:ascii="Garamond" w:eastAsia="Times New Roman" w:hAnsi="Garamond" w:cs="Arial"/>
                <w:color w:val="000000"/>
              </w:rPr>
              <w:t>’</w:t>
            </w:r>
            <w:r w:rsidRPr="008A27EA">
              <w:rPr>
                <w:rFonts w:ascii="Garamond" w:eastAsia="Times New Roman" w:hAnsi="Garamond" w:cs="Arial"/>
                <w:color w:val="000000"/>
              </w:rPr>
              <w:t>s the difference? What does it imply? How does this shift contribute to the argument?</w:t>
            </w:r>
          </w:p>
          <w:p w14:paraId="2FEC884E" w14:textId="77777777"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 </w:t>
            </w:r>
          </w:p>
        </w:tc>
        <w:tc>
          <w:tcPr>
            <w:tcW w:w="3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2035F33A" w14:textId="77777777" w:rsidR="008A27EA" w:rsidRPr="008A27EA" w:rsidRDefault="008A27EA" w:rsidP="008A27EA">
            <w:pPr>
              <w:rPr>
                <w:rFonts w:ascii="Garamond" w:eastAsia="Times New Roman" w:hAnsi="Garamond" w:cs="Times New Roman"/>
              </w:rPr>
            </w:pPr>
          </w:p>
        </w:tc>
      </w:tr>
      <w:tr w:rsidR="008A27EA" w:rsidRPr="008A27EA" w14:paraId="6C789853" w14:textId="77777777" w:rsidTr="008A27EA">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C67B5AE" w14:textId="77777777"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At your altar, I will pray</w:t>
            </w:r>
          </w:p>
        </w:tc>
        <w:tc>
          <w:tcPr>
            <w:tcW w:w="4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1B18152" w14:textId="73E9E8CF"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The speaker goes even further with the use of religious imagery. Why? What is the intended effect of this specific line (</w:t>
            </w:r>
            <w:r w:rsidR="00F57D34">
              <w:rPr>
                <w:rFonts w:ascii="Garamond" w:eastAsia="Times New Roman" w:hAnsi="Garamond" w:cs="Arial"/>
                <w:i/>
                <w:iCs/>
                <w:color w:val="000000"/>
              </w:rPr>
              <w:t>“</w:t>
            </w:r>
            <w:r w:rsidRPr="008A27EA">
              <w:rPr>
                <w:rFonts w:ascii="Garamond" w:eastAsia="Times New Roman" w:hAnsi="Garamond" w:cs="Arial"/>
                <w:i/>
                <w:iCs/>
                <w:color w:val="000000"/>
              </w:rPr>
              <w:t>at your altar, I will pray</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 </w:t>
            </w:r>
            <w:r w:rsidRPr="008A27EA">
              <w:rPr>
                <w:rFonts w:ascii="Garamond" w:eastAsia="Times New Roman" w:hAnsi="Garamond" w:cs="Arial"/>
                <w:color w:val="000000"/>
              </w:rPr>
              <w:t>and of the bigger-picture use of religious imagery throughout the argument?</w:t>
            </w:r>
          </w:p>
          <w:p w14:paraId="11BAE79B" w14:textId="77777777" w:rsidR="008A27EA" w:rsidRPr="008A27EA" w:rsidRDefault="008A27EA" w:rsidP="008A27EA">
            <w:pPr>
              <w:rPr>
                <w:rFonts w:ascii="Garamond" w:eastAsia="Times New Roman" w:hAnsi="Garamond" w:cs="Times New Roman"/>
              </w:rPr>
            </w:pPr>
          </w:p>
          <w:p w14:paraId="4A53DD5B" w14:textId="6DB942FB"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 xml:space="preserve">Take a moment to fill in the gaps of the symbolism that the speaker has created. Who is the </w:t>
            </w:r>
            <w:r w:rsidR="00F57D34">
              <w:rPr>
                <w:rFonts w:ascii="Garamond" w:eastAsia="Times New Roman" w:hAnsi="Garamond" w:cs="Arial"/>
                <w:i/>
                <w:iCs/>
                <w:color w:val="000000"/>
              </w:rPr>
              <w:t>“</w:t>
            </w:r>
            <w:proofErr w:type="gramStart"/>
            <w:r w:rsidRPr="008A27EA">
              <w:rPr>
                <w:rFonts w:ascii="Garamond" w:eastAsia="Times New Roman" w:hAnsi="Garamond" w:cs="Arial"/>
                <w:i/>
                <w:iCs/>
                <w:color w:val="000000"/>
              </w:rPr>
              <w:t>your</w:t>
            </w:r>
            <w:r w:rsidR="00F57D34">
              <w:rPr>
                <w:rFonts w:ascii="Garamond" w:eastAsia="Times New Roman" w:hAnsi="Garamond" w:cs="Arial"/>
                <w:i/>
                <w:iCs/>
                <w:color w:val="000000"/>
              </w:rPr>
              <w:t>”</w:t>
            </w:r>
            <w:r w:rsidRPr="008A27EA">
              <w:rPr>
                <w:rFonts w:ascii="Garamond" w:eastAsia="Times New Roman" w:hAnsi="Garamond" w:cs="Arial"/>
                <w:i/>
                <w:iCs/>
                <w:color w:val="000000"/>
              </w:rPr>
              <w:t>…</w:t>
            </w:r>
            <w:proofErr w:type="gramEnd"/>
            <w:r w:rsidRPr="008A27EA">
              <w:rPr>
                <w:rFonts w:ascii="Garamond" w:eastAsia="Times New Roman" w:hAnsi="Garamond" w:cs="Arial"/>
                <w:color w:val="000000"/>
              </w:rPr>
              <w:t xml:space="preserve">? If the speaker is the person praying and/or worshipping, who is the </w:t>
            </w:r>
            <w:r w:rsidR="00F57D34">
              <w:rPr>
                <w:rFonts w:ascii="Garamond" w:eastAsia="Times New Roman" w:hAnsi="Garamond" w:cs="Arial"/>
                <w:i/>
                <w:iCs/>
                <w:color w:val="000000"/>
              </w:rPr>
              <w:t>“</w:t>
            </w:r>
            <w:r w:rsidRPr="008A27EA">
              <w:rPr>
                <w:rFonts w:ascii="Garamond" w:eastAsia="Times New Roman" w:hAnsi="Garamond" w:cs="Arial"/>
                <w:i/>
                <w:iCs/>
                <w:color w:val="000000"/>
              </w:rPr>
              <w:t>you</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 </w:t>
            </w:r>
            <w:r w:rsidRPr="008A27EA">
              <w:rPr>
                <w:rFonts w:ascii="Garamond" w:eastAsia="Times New Roman" w:hAnsi="Garamond" w:cs="Arial"/>
                <w:color w:val="000000"/>
              </w:rPr>
              <w:t>that he is continuously addressing in this argument?</w:t>
            </w:r>
          </w:p>
          <w:p w14:paraId="0E5FD7CF" w14:textId="77777777" w:rsidR="008A27EA" w:rsidRPr="008A27EA" w:rsidRDefault="008A27EA" w:rsidP="008A27EA">
            <w:pPr>
              <w:rPr>
                <w:rFonts w:ascii="Garamond" w:eastAsia="Times New Roman" w:hAnsi="Garamond" w:cs="Times New Roman"/>
              </w:rPr>
            </w:pPr>
          </w:p>
        </w:tc>
        <w:tc>
          <w:tcPr>
            <w:tcW w:w="3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E6DB52" w14:textId="7821BE19" w:rsidR="008A27EA" w:rsidRPr="008A27EA" w:rsidRDefault="008A27EA" w:rsidP="008A27EA">
            <w:pPr>
              <w:rPr>
                <w:rFonts w:ascii="Garamond" w:eastAsia="Times New Roman" w:hAnsi="Garamond" w:cs="Times New Roman"/>
              </w:rPr>
            </w:pPr>
          </w:p>
        </w:tc>
      </w:tr>
      <w:tr w:rsidR="008A27EA" w:rsidRPr="008A27EA" w14:paraId="75CC2418" w14:textId="77777777" w:rsidTr="008A27EA">
        <w:trPr>
          <w:trHeight w:val="7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78A98D" w14:textId="5C053CF6"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You</w:t>
            </w:r>
            <w:r w:rsidR="002E0D50">
              <w:rPr>
                <w:rFonts w:ascii="Garamond" w:eastAsia="Times New Roman" w:hAnsi="Garamond" w:cs="Arial"/>
                <w:color w:val="000000"/>
              </w:rPr>
              <w:t>’</w:t>
            </w:r>
            <w:r w:rsidRPr="008A27EA">
              <w:rPr>
                <w:rFonts w:ascii="Garamond" w:eastAsia="Times New Roman" w:hAnsi="Garamond" w:cs="Arial"/>
                <w:color w:val="000000"/>
              </w:rPr>
              <w:t>re the sculptor, I</w:t>
            </w:r>
            <w:r w:rsidR="002E0D50">
              <w:rPr>
                <w:rFonts w:ascii="Garamond" w:eastAsia="Times New Roman" w:hAnsi="Garamond" w:cs="Arial"/>
                <w:color w:val="000000"/>
              </w:rPr>
              <w:t>’</w:t>
            </w:r>
            <w:r w:rsidRPr="008A27EA">
              <w:rPr>
                <w:rFonts w:ascii="Garamond" w:eastAsia="Times New Roman" w:hAnsi="Garamond" w:cs="Arial"/>
                <w:color w:val="000000"/>
              </w:rPr>
              <w:t>m the clay</w:t>
            </w:r>
          </w:p>
        </w:tc>
        <w:tc>
          <w:tcPr>
            <w:tcW w:w="4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50D7ABC" w14:textId="25F83FE5" w:rsidR="008A27EA" w:rsidRDefault="008A27EA" w:rsidP="008A27EA">
            <w:pPr>
              <w:rPr>
                <w:rFonts w:ascii="Garamond" w:eastAsia="Times New Roman" w:hAnsi="Garamond" w:cs="Arial"/>
                <w:color w:val="000000"/>
              </w:rPr>
            </w:pPr>
            <w:r w:rsidRPr="008A27EA">
              <w:rPr>
                <w:rFonts w:ascii="Garamond" w:eastAsia="Times New Roman" w:hAnsi="Garamond" w:cs="Arial"/>
                <w:color w:val="000000"/>
              </w:rPr>
              <w:t xml:space="preserve">Unpack the metaphor that is being used here. What does this imply about the speaker, the audience, and the relationship between the </w:t>
            </w:r>
            <w:r w:rsidRPr="008A27EA">
              <w:rPr>
                <w:rFonts w:ascii="Garamond" w:eastAsia="Times New Roman" w:hAnsi="Garamond" w:cs="Arial"/>
                <w:color w:val="000000"/>
              </w:rPr>
              <w:lastRenderedPageBreak/>
              <w:t>two? What might it suggest about agency, devotion, transformation, and love?</w:t>
            </w:r>
          </w:p>
          <w:p w14:paraId="3FB80244" w14:textId="77777777" w:rsidR="00551FBC" w:rsidRPr="008A27EA" w:rsidRDefault="00551FBC" w:rsidP="008A27EA">
            <w:pPr>
              <w:rPr>
                <w:rFonts w:ascii="Garamond" w:eastAsia="Times New Roman" w:hAnsi="Garamond" w:cs="Times New Roman"/>
              </w:rPr>
            </w:pPr>
          </w:p>
          <w:p w14:paraId="012A6973" w14:textId="77777777" w:rsidR="008A27EA" w:rsidRPr="008A27EA" w:rsidRDefault="008A27EA" w:rsidP="008A27EA">
            <w:pPr>
              <w:rPr>
                <w:rFonts w:ascii="Garamond" w:eastAsia="Times New Roman" w:hAnsi="Garamond" w:cs="Times New Roman"/>
              </w:rPr>
            </w:pPr>
          </w:p>
        </w:tc>
        <w:tc>
          <w:tcPr>
            <w:tcW w:w="3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531C0A83" w14:textId="77777777" w:rsidR="008A27EA" w:rsidRPr="008A27EA" w:rsidRDefault="008A27EA" w:rsidP="008A27EA">
            <w:pPr>
              <w:rPr>
                <w:rFonts w:ascii="Garamond" w:eastAsia="Times New Roman" w:hAnsi="Garamond" w:cs="Times New Roman"/>
              </w:rPr>
            </w:pPr>
          </w:p>
        </w:tc>
      </w:tr>
      <w:tr w:rsidR="008A27EA" w:rsidRPr="008A27EA" w14:paraId="6167B5B6" w14:textId="77777777" w:rsidTr="008A27EA">
        <w:trPr>
          <w:trHeight w:val="78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3391B696" w14:textId="0E5B55AB" w:rsidR="008A27EA" w:rsidRPr="008A27EA" w:rsidRDefault="008A27EA" w:rsidP="008A27EA">
            <w:pPr>
              <w:rPr>
                <w:rFonts w:ascii="Garamond" w:eastAsia="Times New Roman" w:hAnsi="Garamond" w:cs="Times New Roman"/>
              </w:rPr>
            </w:pPr>
            <w:proofErr w:type="spellStart"/>
            <w:r w:rsidRPr="008A27EA">
              <w:rPr>
                <w:rFonts w:ascii="Garamond" w:eastAsia="Times New Roman" w:hAnsi="Garamond" w:cs="Arial"/>
                <w:color w:val="000000"/>
              </w:rPr>
              <w:t>Somethin</w:t>
            </w:r>
            <w:proofErr w:type="spellEnd"/>
            <w:r w:rsidR="002E0D50">
              <w:rPr>
                <w:rFonts w:ascii="Garamond" w:eastAsia="Times New Roman" w:hAnsi="Garamond" w:cs="Arial"/>
                <w:color w:val="000000"/>
              </w:rPr>
              <w:t>’</w:t>
            </w:r>
            <w:r w:rsidRPr="008A27EA">
              <w:rPr>
                <w:rFonts w:ascii="Garamond" w:eastAsia="Times New Roman" w:hAnsi="Garamond" w:cs="Arial"/>
                <w:color w:val="000000"/>
              </w:rPr>
              <w:t xml:space="preserve"> so heavenly, higher than ecstasy / Whenever you</w:t>
            </w:r>
            <w:r w:rsidR="002E0D50">
              <w:rPr>
                <w:rFonts w:ascii="Garamond" w:eastAsia="Times New Roman" w:hAnsi="Garamond" w:cs="Arial"/>
                <w:color w:val="000000"/>
              </w:rPr>
              <w:t>’</w:t>
            </w:r>
            <w:r w:rsidRPr="008A27EA">
              <w:rPr>
                <w:rFonts w:ascii="Garamond" w:eastAsia="Times New Roman" w:hAnsi="Garamond" w:cs="Arial"/>
                <w:color w:val="000000"/>
              </w:rPr>
              <w:t>re next to me, oh my</w:t>
            </w:r>
          </w:p>
        </w:tc>
        <w:tc>
          <w:tcPr>
            <w:tcW w:w="4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8167AB8" w14:textId="4534F623"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 xml:space="preserve">What might this comparison between </w:t>
            </w:r>
            <w:r w:rsidR="00F57D34">
              <w:rPr>
                <w:rFonts w:ascii="Garamond" w:eastAsia="Times New Roman" w:hAnsi="Garamond" w:cs="Arial"/>
                <w:i/>
                <w:iCs/>
                <w:color w:val="000000"/>
              </w:rPr>
              <w:t>“</w:t>
            </w:r>
            <w:r w:rsidRPr="008A27EA">
              <w:rPr>
                <w:rFonts w:ascii="Garamond" w:eastAsia="Times New Roman" w:hAnsi="Garamond" w:cs="Arial"/>
                <w:i/>
                <w:iCs/>
                <w:color w:val="000000"/>
              </w:rPr>
              <w:t>heavenly</w:t>
            </w:r>
            <w:r w:rsidR="00F57D34">
              <w:rPr>
                <w:rFonts w:ascii="Garamond" w:eastAsia="Times New Roman" w:hAnsi="Garamond" w:cs="Arial"/>
                <w:i/>
                <w:iCs/>
                <w:color w:val="000000"/>
              </w:rPr>
              <w:t>”</w:t>
            </w:r>
            <w:r w:rsidRPr="008A27EA">
              <w:rPr>
                <w:rFonts w:ascii="Garamond" w:eastAsia="Times New Roman" w:hAnsi="Garamond" w:cs="Arial"/>
                <w:i/>
                <w:iCs/>
                <w:color w:val="000000"/>
              </w:rPr>
              <w:t xml:space="preserve"> </w:t>
            </w:r>
            <w:r w:rsidRPr="008A27EA">
              <w:rPr>
                <w:rFonts w:ascii="Garamond" w:eastAsia="Times New Roman" w:hAnsi="Garamond" w:cs="Arial"/>
                <w:color w:val="000000"/>
              </w:rPr>
              <w:t xml:space="preserve">and </w:t>
            </w:r>
            <w:r w:rsidR="00F57D34">
              <w:rPr>
                <w:rFonts w:ascii="Garamond" w:eastAsia="Times New Roman" w:hAnsi="Garamond" w:cs="Arial"/>
                <w:i/>
                <w:iCs/>
                <w:color w:val="000000"/>
              </w:rPr>
              <w:t>“</w:t>
            </w:r>
            <w:r w:rsidRPr="008A27EA">
              <w:rPr>
                <w:rFonts w:ascii="Garamond" w:eastAsia="Times New Roman" w:hAnsi="Garamond" w:cs="Arial"/>
                <w:i/>
                <w:iCs/>
                <w:color w:val="000000"/>
              </w:rPr>
              <w:t>ecstasy</w:t>
            </w:r>
            <w:r w:rsidR="00F57D34">
              <w:rPr>
                <w:rFonts w:ascii="Garamond" w:eastAsia="Times New Roman" w:hAnsi="Garamond" w:cs="Arial"/>
                <w:i/>
                <w:iCs/>
                <w:color w:val="000000"/>
              </w:rPr>
              <w:t>”</w:t>
            </w:r>
            <w:r w:rsidRPr="008A27EA">
              <w:rPr>
                <w:rFonts w:ascii="Garamond" w:eastAsia="Times New Roman" w:hAnsi="Garamond" w:cs="Arial"/>
                <w:color w:val="000000"/>
              </w:rPr>
              <w:t xml:space="preserve"> imply about the speaker</w:t>
            </w:r>
            <w:r w:rsidR="002E0D50">
              <w:rPr>
                <w:rFonts w:ascii="Garamond" w:eastAsia="Times New Roman" w:hAnsi="Garamond" w:cs="Arial"/>
                <w:color w:val="000000"/>
              </w:rPr>
              <w:t>’</w:t>
            </w:r>
            <w:r w:rsidRPr="008A27EA">
              <w:rPr>
                <w:rFonts w:ascii="Garamond" w:eastAsia="Times New Roman" w:hAnsi="Garamond" w:cs="Arial"/>
                <w:color w:val="000000"/>
              </w:rPr>
              <w:t>s emotional or spiritual state?</w:t>
            </w:r>
          </w:p>
          <w:p w14:paraId="3E7C8852" w14:textId="77777777" w:rsidR="008A27EA" w:rsidRDefault="008A27EA" w:rsidP="008A27EA">
            <w:pPr>
              <w:rPr>
                <w:rFonts w:ascii="Garamond" w:eastAsia="Times New Roman" w:hAnsi="Garamond" w:cs="Times New Roman"/>
              </w:rPr>
            </w:pPr>
          </w:p>
          <w:p w14:paraId="116EEA12" w14:textId="113BCEE3" w:rsidR="00551FBC" w:rsidRPr="008A27EA" w:rsidRDefault="00551FBC" w:rsidP="008A27EA">
            <w:pPr>
              <w:rPr>
                <w:rFonts w:ascii="Garamond" w:eastAsia="Times New Roman" w:hAnsi="Garamond" w:cs="Times New Roman"/>
              </w:rPr>
            </w:pPr>
          </w:p>
        </w:tc>
        <w:tc>
          <w:tcPr>
            <w:tcW w:w="3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7166684" w14:textId="77777777" w:rsidR="008A27EA" w:rsidRPr="008A27EA" w:rsidRDefault="008A27EA" w:rsidP="008A27EA">
            <w:pPr>
              <w:rPr>
                <w:rFonts w:ascii="Garamond" w:eastAsia="Times New Roman" w:hAnsi="Garamond" w:cs="Times New Roman"/>
              </w:rPr>
            </w:pPr>
          </w:p>
        </w:tc>
      </w:tr>
      <w:tr w:rsidR="008A27EA" w:rsidRPr="008A27EA" w14:paraId="01A66F47" w14:textId="77777777" w:rsidTr="008A27EA">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2B2E633" w14:textId="77777777"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My world was in black and white until I saw your light</w:t>
            </w:r>
          </w:p>
        </w:tc>
        <w:tc>
          <w:tcPr>
            <w:tcW w:w="4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4361FA0" w14:textId="77777777"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The speaker offers another metaphor here, and in doing so, incorporates another reference to religious imagery (i.e. seeing the light). First, unpack what the speaker means by this. Then, analyze why he chose to say it in this particular way. (How does this phrasing enhance the ideas that are at play here?)</w:t>
            </w:r>
          </w:p>
          <w:p w14:paraId="2B680296" w14:textId="77777777" w:rsidR="008A27EA" w:rsidRPr="008A27EA" w:rsidRDefault="008A27EA" w:rsidP="008A27EA">
            <w:pPr>
              <w:rPr>
                <w:rFonts w:ascii="Garamond" w:eastAsia="Times New Roman" w:hAnsi="Garamond" w:cs="Times New Roman"/>
              </w:rPr>
            </w:pPr>
          </w:p>
          <w:p w14:paraId="2798E64C" w14:textId="77777777" w:rsidR="008A27EA" w:rsidRDefault="008A27EA" w:rsidP="008A27EA">
            <w:pPr>
              <w:rPr>
                <w:rFonts w:ascii="Garamond" w:eastAsia="Times New Roman" w:hAnsi="Garamond" w:cs="Arial"/>
                <w:color w:val="000000"/>
              </w:rPr>
            </w:pPr>
            <w:r w:rsidRPr="008A27EA">
              <w:rPr>
                <w:rFonts w:ascii="Garamond" w:eastAsia="Times New Roman" w:hAnsi="Garamond" w:cs="Arial"/>
                <w:color w:val="000000"/>
              </w:rPr>
              <w:t xml:space="preserve">The speaker also utilizes a powerful rhetorical strategy in which the ideas that are introduced at the beginning of an argument </w:t>
            </w:r>
            <w:r w:rsidRPr="008A27EA">
              <w:rPr>
                <w:rFonts w:ascii="Garamond" w:eastAsia="Times New Roman" w:hAnsi="Garamond" w:cs="Arial"/>
                <w:i/>
                <w:iCs/>
                <w:color w:val="000000"/>
              </w:rPr>
              <w:t>(</w:t>
            </w:r>
            <w:r w:rsidR="00F57D34">
              <w:rPr>
                <w:rFonts w:ascii="Garamond" w:eastAsia="Times New Roman" w:hAnsi="Garamond" w:cs="Arial"/>
                <w:i/>
                <w:iCs/>
                <w:color w:val="000000"/>
              </w:rPr>
              <w:t>“</w:t>
            </w:r>
            <w:r w:rsidRPr="008A27EA">
              <w:rPr>
                <w:rFonts w:ascii="Garamond" w:eastAsia="Times New Roman" w:hAnsi="Garamond" w:cs="Arial"/>
                <w:i/>
                <w:iCs/>
                <w:color w:val="000000"/>
              </w:rPr>
              <w:t>our colors will fade eventually</w:t>
            </w:r>
            <w:r w:rsidR="00F57D34">
              <w:rPr>
                <w:rFonts w:ascii="Garamond" w:eastAsia="Times New Roman" w:hAnsi="Garamond" w:cs="Arial"/>
                <w:i/>
                <w:iCs/>
                <w:color w:val="000000"/>
              </w:rPr>
              <w:t>”</w:t>
            </w:r>
            <w:r w:rsidRPr="008A27EA">
              <w:rPr>
                <w:rFonts w:ascii="Garamond" w:eastAsia="Times New Roman" w:hAnsi="Garamond" w:cs="Arial"/>
                <w:i/>
                <w:iCs/>
                <w:color w:val="000000"/>
              </w:rPr>
              <w:t>)</w:t>
            </w:r>
            <w:r w:rsidRPr="008A27EA">
              <w:rPr>
                <w:rFonts w:ascii="Garamond" w:eastAsia="Times New Roman" w:hAnsi="Garamond" w:cs="Arial"/>
                <w:color w:val="000000"/>
              </w:rPr>
              <w:t xml:space="preserve"> are revisited in a surprising way at the end of the argument </w:t>
            </w:r>
            <w:r w:rsidRPr="008A27EA">
              <w:rPr>
                <w:rFonts w:ascii="Garamond" w:eastAsia="Times New Roman" w:hAnsi="Garamond" w:cs="Arial"/>
                <w:i/>
                <w:iCs/>
                <w:color w:val="000000"/>
              </w:rPr>
              <w:t>(</w:t>
            </w:r>
            <w:r w:rsidR="00F57D34">
              <w:rPr>
                <w:rFonts w:ascii="Garamond" w:eastAsia="Times New Roman" w:hAnsi="Garamond" w:cs="Arial"/>
                <w:i/>
                <w:iCs/>
                <w:color w:val="000000"/>
              </w:rPr>
              <w:t>“</w:t>
            </w:r>
            <w:r w:rsidRPr="008A27EA">
              <w:rPr>
                <w:rFonts w:ascii="Garamond" w:eastAsia="Times New Roman" w:hAnsi="Garamond" w:cs="Arial"/>
                <w:i/>
                <w:iCs/>
                <w:color w:val="000000"/>
              </w:rPr>
              <w:t>my world was in black and white until I saw your light</w:t>
            </w:r>
            <w:r w:rsidR="00F57D34">
              <w:rPr>
                <w:rFonts w:ascii="Garamond" w:eastAsia="Times New Roman" w:hAnsi="Garamond" w:cs="Arial"/>
                <w:i/>
                <w:iCs/>
                <w:color w:val="000000"/>
              </w:rPr>
              <w:t>”</w:t>
            </w:r>
            <w:r w:rsidRPr="008A27EA">
              <w:rPr>
                <w:rFonts w:ascii="Garamond" w:eastAsia="Times New Roman" w:hAnsi="Garamond" w:cs="Arial"/>
                <w:i/>
                <w:iCs/>
                <w:color w:val="000000"/>
              </w:rPr>
              <w:t>)</w:t>
            </w:r>
            <w:r w:rsidRPr="008A27EA">
              <w:rPr>
                <w:rFonts w:ascii="Garamond" w:eastAsia="Times New Roman" w:hAnsi="Garamond" w:cs="Arial"/>
                <w:color w:val="000000"/>
              </w:rPr>
              <w:t>. Unpack this deliberate and profound moment in the rhetoric! What message is the speaker sending here? What point is he driving home?</w:t>
            </w:r>
          </w:p>
          <w:p w14:paraId="5037F694" w14:textId="4A8691EC" w:rsidR="00551FBC" w:rsidRPr="008A27EA" w:rsidRDefault="00551FBC" w:rsidP="008A27EA">
            <w:pPr>
              <w:rPr>
                <w:rFonts w:ascii="Garamond" w:eastAsia="Times New Roman" w:hAnsi="Garamond" w:cs="Times New Roman"/>
              </w:rPr>
            </w:pPr>
          </w:p>
        </w:tc>
        <w:tc>
          <w:tcPr>
            <w:tcW w:w="3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0DFB6D8D" w14:textId="77777777" w:rsidR="008A27EA" w:rsidRPr="008A27EA" w:rsidRDefault="008A27EA" w:rsidP="008A27EA">
            <w:pPr>
              <w:rPr>
                <w:rFonts w:ascii="Garamond" w:eastAsia="Times New Roman" w:hAnsi="Garamond" w:cs="Times New Roman"/>
              </w:rPr>
            </w:pPr>
          </w:p>
        </w:tc>
      </w:tr>
      <w:tr w:rsidR="008A27EA" w:rsidRPr="008A27EA" w14:paraId="542059CC" w14:textId="77777777" w:rsidTr="008A27EA">
        <w:trPr>
          <w:trHeight w:val="1055"/>
        </w:trPr>
        <w:tc>
          <w:tcPr>
            <w:tcW w:w="0" w:type="auto"/>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69079AFB" w14:textId="18950CFD" w:rsidR="008A27EA" w:rsidRPr="008A27EA" w:rsidRDefault="008A27EA" w:rsidP="008A27EA">
            <w:pPr>
              <w:rPr>
                <w:rFonts w:ascii="Garamond" w:eastAsia="Times New Roman" w:hAnsi="Garamond" w:cs="Times New Roman"/>
              </w:rPr>
            </w:pPr>
            <w:r w:rsidRPr="008A27EA">
              <w:rPr>
                <w:rFonts w:ascii="Garamond" w:eastAsia="Times New Roman" w:hAnsi="Garamond" w:cs="Arial"/>
                <w:color w:val="000000"/>
              </w:rPr>
              <w:t xml:space="preserve">I thought you had to die to find / </w:t>
            </w:r>
            <w:proofErr w:type="spellStart"/>
            <w:r w:rsidRPr="008A27EA">
              <w:rPr>
                <w:rFonts w:ascii="Garamond" w:eastAsia="Times New Roman" w:hAnsi="Garamond" w:cs="Arial"/>
                <w:color w:val="000000"/>
              </w:rPr>
              <w:t>Somethin</w:t>
            </w:r>
            <w:proofErr w:type="spellEnd"/>
            <w:r w:rsidR="002E0D50">
              <w:rPr>
                <w:rFonts w:ascii="Garamond" w:eastAsia="Times New Roman" w:hAnsi="Garamond" w:cs="Arial"/>
                <w:color w:val="000000"/>
              </w:rPr>
              <w:t>’</w:t>
            </w:r>
            <w:r w:rsidRPr="008A27EA">
              <w:rPr>
                <w:rFonts w:ascii="Garamond" w:eastAsia="Times New Roman" w:hAnsi="Garamond" w:cs="Arial"/>
                <w:color w:val="000000"/>
              </w:rPr>
              <w:t xml:space="preserve"> so out of the ordinary</w:t>
            </w:r>
          </w:p>
        </w:tc>
        <w:tc>
          <w:tcPr>
            <w:tcW w:w="44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1EA10EC8" w14:textId="269AFDB7" w:rsidR="008A27EA" w:rsidRDefault="008A27EA" w:rsidP="008A27EA">
            <w:pPr>
              <w:rPr>
                <w:rFonts w:ascii="Garamond" w:eastAsia="Times New Roman" w:hAnsi="Garamond" w:cs="Arial"/>
                <w:color w:val="000000"/>
              </w:rPr>
            </w:pPr>
            <w:r w:rsidRPr="008A27EA">
              <w:rPr>
                <w:rFonts w:ascii="Garamond" w:eastAsia="Times New Roman" w:hAnsi="Garamond" w:cs="Arial"/>
                <w:color w:val="000000"/>
              </w:rPr>
              <w:t>The speaker draws the argument to its close with one final religious reference that culminates with the song</w:t>
            </w:r>
            <w:r w:rsidR="002E0D50">
              <w:rPr>
                <w:rFonts w:ascii="Garamond" w:eastAsia="Times New Roman" w:hAnsi="Garamond" w:cs="Arial"/>
                <w:color w:val="000000"/>
              </w:rPr>
              <w:t>’</w:t>
            </w:r>
            <w:r w:rsidRPr="008A27EA">
              <w:rPr>
                <w:rFonts w:ascii="Garamond" w:eastAsia="Times New Roman" w:hAnsi="Garamond" w:cs="Arial"/>
                <w:color w:val="000000"/>
              </w:rPr>
              <w:t>s frequently repeated refrain. In this moment, the speaker intertwines the idea of death with transcendence. Why? What is the speaker</w:t>
            </w:r>
            <w:r w:rsidR="002E0D50">
              <w:rPr>
                <w:rFonts w:ascii="Garamond" w:eastAsia="Times New Roman" w:hAnsi="Garamond" w:cs="Arial"/>
                <w:color w:val="000000"/>
              </w:rPr>
              <w:t>’</w:t>
            </w:r>
            <w:r w:rsidRPr="008A27EA">
              <w:rPr>
                <w:rFonts w:ascii="Garamond" w:eastAsia="Times New Roman" w:hAnsi="Garamond" w:cs="Arial"/>
                <w:color w:val="000000"/>
              </w:rPr>
              <w:t>s intended effect? What message is he sending? What is being emphasized here? What might it reveal about the argument</w:t>
            </w:r>
            <w:r w:rsidR="002E0D50">
              <w:rPr>
                <w:rFonts w:ascii="Garamond" w:eastAsia="Times New Roman" w:hAnsi="Garamond" w:cs="Arial"/>
                <w:color w:val="000000"/>
              </w:rPr>
              <w:t>’</w:t>
            </w:r>
            <w:r w:rsidRPr="008A27EA">
              <w:rPr>
                <w:rFonts w:ascii="Garamond" w:eastAsia="Times New Roman" w:hAnsi="Garamond" w:cs="Arial"/>
                <w:color w:val="000000"/>
              </w:rPr>
              <w:t>s speaker, audience, message, and overarching purpose?</w:t>
            </w:r>
          </w:p>
          <w:p w14:paraId="63D1851F" w14:textId="2FC7CA1A" w:rsidR="00551FBC" w:rsidRPr="008A27EA" w:rsidRDefault="00551FBC" w:rsidP="008A27EA">
            <w:pPr>
              <w:rPr>
                <w:rFonts w:ascii="Garamond" w:eastAsia="Times New Roman" w:hAnsi="Garamond" w:cs="Times New Roman"/>
              </w:rPr>
            </w:pPr>
          </w:p>
        </w:tc>
        <w:tc>
          <w:tcPr>
            <w:tcW w:w="386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hideMark/>
          </w:tcPr>
          <w:p w14:paraId="77ECD7D1" w14:textId="77777777" w:rsidR="008A27EA" w:rsidRPr="008A27EA" w:rsidRDefault="008A27EA" w:rsidP="008A27EA">
            <w:pPr>
              <w:rPr>
                <w:rFonts w:ascii="Garamond" w:eastAsia="Times New Roman" w:hAnsi="Garamond" w:cs="Times New Roman"/>
              </w:rPr>
            </w:pPr>
          </w:p>
        </w:tc>
      </w:tr>
    </w:tbl>
    <w:p w14:paraId="0B630199" w14:textId="77777777" w:rsidR="008A27EA" w:rsidRPr="008A27EA" w:rsidRDefault="008A27EA" w:rsidP="008A27EA">
      <w:pPr>
        <w:rPr>
          <w:rFonts w:ascii="Garamond" w:hAnsi="Garamond"/>
        </w:rPr>
      </w:pPr>
    </w:p>
    <w:p w14:paraId="2C283CC2" w14:textId="77777777" w:rsidR="00A57F64" w:rsidRPr="00797602" w:rsidRDefault="00A57F64" w:rsidP="00A57F64">
      <w:pPr>
        <w:jc w:val="center"/>
        <w:rPr>
          <w:rFonts w:ascii="Garamond" w:hAnsi="Garamond"/>
          <w:b/>
        </w:rPr>
      </w:pPr>
    </w:p>
    <w:p w14:paraId="1EAFAD61" w14:textId="5AECD3B2" w:rsidR="00DC36B4" w:rsidRDefault="00DC36B4">
      <w:r>
        <w:br w:type="page"/>
      </w:r>
    </w:p>
    <w:p w14:paraId="49F25B8B" w14:textId="77777777" w:rsidR="006311AD" w:rsidRPr="00864169" w:rsidRDefault="006311AD" w:rsidP="006311AD">
      <w:pPr>
        <w:rPr>
          <w:rFonts w:ascii="Garamond" w:hAnsi="Garamond"/>
          <w:u w:val="single"/>
        </w:rPr>
      </w:pPr>
      <w:r w:rsidRPr="00864169">
        <w:rPr>
          <w:rFonts w:ascii="Garamond" w:hAnsi="Garamond"/>
        </w:rPr>
        <w:lastRenderedPageBreak/>
        <w:t xml:space="preserve">Name </w:t>
      </w:r>
      <w:r w:rsidRPr="00864169">
        <w:rPr>
          <w:rFonts w:ascii="Garamond" w:hAnsi="Garamond"/>
          <w:u w:val="single"/>
        </w:rPr>
        <w:tab/>
      </w:r>
      <w:r w:rsidRPr="00864169">
        <w:rPr>
          <w:rFonts w:ascii="Garamond" w:hAnsi="Garamond"/>
          <w:u w:val="single"/>
        </w:rPr>
        <w:tab/>
      </w:r>
      <w:r w:rsidRPr="00864169">
        <w:rPr>
          <w:rFonts w:ascii="Garamond" w:hAnsi="Garamond"/>
          <w:u w:val="single"/>
        </w:rPr>
        <w:tab/>
      </w:r>
      <w:r w:rsidRPr="00864169">
        <w:rPr>
          <w:rFonts w:ascii="Garamond" w:hAnsi="Garamond"/>
          <w:u w:val="single"/>
        </w:rPr>
        <w:tab/>
      </w:r>
      <w:r w:rsidRPr="00864169">
        <w:rPr>
          <w:rFonts w:ascii="Garamond" w:hAnsi="Garamond"/>
          <w:u w:val="single"/>
        </w:rPr>
        <w:tab/>
      </w:r>
      <w:r w:rsidRPr="00864169">
        <w:rPr>
          <w:rFonts w:ascii="Garamond" w:hAnsi="Garamond"/>
          <w:u w:val="single"/>
        </w:rPr>
        <w:tab/>
      </w:r>
    </w:p>
    <w:p w14:paraId="71AEC340" w14:textId="77777777" w:rsidR="006311AD" w:rsidRPr="00864169" w:rsidRDefault="006311AD" w:rsidP="006311AD">
      <w:pPr>
        <w:rPr>
          <w:rFonts w:ascii="Garamond" w:hAnsi="Garamond"/>
        </w:rPr>
      </w:pPr>
    </w:p>
    <w:p w14:paraId="588573B2" w14:textId="71B7F88C" w:rsidR="006311AD" w:rsidRPr="00864169" w:rsidRDefault="006311AD" w:rsidP="006311AD">
      <w:pPr>
        <w:jc w:val="center"/>
        <w:rPr>
          <w:rFonts w:ascii="Garamond" w:hAnsi="Garamond"/>
          <w:b/>
        </w:rPr>
      </w:pPr>
      <w:r>
        <w:rPr>
          <w:rFonts w:ascii="Garamond" w:hAnsi="Garamond"/>
          <w:b/>
        </w:rPr>
        <w:t>Unpacking the Rhetorical Situation in Alex Warren</w:t>
      </w:r>
      <w:r w:rsidR="002E0D50">
        <w:rPr>
          <w:rFonts w:ascii="Garamond" w:hAnsi="Garamond"/>
          <w:b/>
        </w:rPr>
        <w:t>’</w:t>
      </w:r>
      <w:r>
        <w:rPr>
          <w:rFonts w:ascii="Garamond" w:hAnsi="Garamond"/>
          <w:b/>
        </w:rPr>
        <w:t>s</w:t>
      </w:r>
      <w:r w:rsidRPr="00864169">
        <w:rPr>
          <w:rFonts w:ascii="Garamond" w:hAnsi="Garamond"/>
          <w:b/>
        </w:rPr>
        <w:t xml:space="preserve"> “</w:t>
      </w:r>
      <w:r>
        <w:rPr>
          <w:rFonts w:ascii="Garamond" w:hAnsi="Garamond"/>
          <w:b/>
        </w:rPr>
        <w:t>Ordinary</w:t>
      </w:r>
      <w:r w:rsidRPr="00864169">
        <w:rPr>
          <w:rFonts w:ascii="Garamond" w:hAnsi="Garamond"/>
          <w:b/>
        </w:rPr>
        <w:t>”</w:t>
      </w:r>
    </w:p>
    <w:p w14:paraId="12B460D6" w14:textId="77777777" w:rsidR="006311AD" w:rsidRDefault="006311AD" w:rsidP="006311AD">
      <w:pPr>
        <w:rPr>
          <w:rFonts w:ascii="Garamond" w:hAnsi="Garamond"/>
        </w:rPr>
      </w:pPr>
    </w:p>
    <w:p w14:paraId="2CF3BE2C" w14:textId="196772BC" w:rsidR="006311AD" w:rsidRPr="00EB0252" w:rsidRDefault="006311AD" w:rsidP="006311AD">
      <w:pPr>
        <w:rPr>
          <w:rFonts w:ascii="Garamond" w:hAnsi="Garamond"/>
        </w:rPr>
      </w:pPr>
      <w:r>
        <w:rPr>
          <w:rFonts w:ascii="Garamond" w:hAnsi="Garamond"/>
        </w:rPr>
        <w:t>Now that you</w:t>
      </w:r>
      <w:r w:rsidR="002E0D50">
        <w:rPr>
          <w:rFonts w:ascii="Garamond" w:hAnsi="Garamond"/>
        </w:rPr>
        <w:t>’</w:t>
      </w:r>
      <w:r>
        <w:rPr>
          <w:rFonts w:ascii="Garamond" w:hAnsi="Garamond"/>
        </w:rPr>
        <w:t>ve closely read and unpacked the language in Alex Warren</w:t>
      </w:r>
      <w:r w:rsidR="002E0D50">
        <w:rPr>
          <w:rFonts w:ascii="Garamond" w:hAnsi="Garamond"/>
        </w:rPr>
        <w:t>’</w:t>
      </w:r>
      <w:r>
        <w:rPr>
          <w:rFonts w:ascii="Garamond" w:hAnsi="Garamond"/>
        </w:rPr>
        <w:t xml:space="preserve">s “Ordinary,” take some time to analyze the facets of the argument that are detailed below. Be sure to include </w:t>
      </w:r>
      <w:r>
        <w:rPr>
          <w:rFonts w:ascii="Garamond" w:hAnsi="Garamond"/>
          <w:u w:val="single"/>
        </w:rPr>
        <w:t>textual evidence</w:t>
      </w:r>
      <w:r>
        <w:rPr>
          <w:rFonts w:ascii="Garamond" w:hAnsi="Garamond"/>
        </w:rPr>
        <w:t xml:space="preserve"> in the column on the right in order to substantiate your ideas. (If you don</w:t>
      </w:r>
      <w:r w:rsidR="002E0D50">
        <w:rPr>
          <w:rFonts w:ascii="Garamond" w:hAnsi="Garamond"/>
        </w:rPr>
        <w:t>’</w:t>
      </w:r>
      <w:r>
        <w:rPr>
          <w:rFonts w:ascii="Garamond" w:hAnsi="Garamond"/>
        </w:rPr>
        <w:t>t use textual evidence from the argument to support your ideas, you</w:t>
      </w:r>
      <w:r w:rsidR="002E0D50">
        <w:rPr>
          <w:rFonts w:ascii="Garamond" w:hAnsi="Garamond"/>
        </w:rPr>
        <w:t>’</w:t>
      </w:r>
      <w:r>
        <w:rPr>
          <w:rFonts w:ascii="Garamond" w:hAnsi="Garamond"/>
        </w:rPr>
        <w:t>re just making stuff up!)</w:t>
      </w:r>
    </w:p>
    <w:p w14:paraId="1DD35BF4" w14:textId="77777777" w:rsidR="006311AD" w:rsidRDefault="006311AD" w:rsidP="006311AD">
      <w:pPr>
        <w:rPr>
          <w:rFonts w:ascii="Garamond" w:hAnsi="Garamond"/>
          <w:b/>
        </w:rPr>
      </w:pPr>
    </w:p>
    <w:tbl>
      <w:tblPr>
        <w:tblStyle w:val="TableGrid"/>
        <w:tblW w:w="0" w:type="auto"/>
        <w:tblLook w:val="04A0" w:firstRow="1" w:lastRow="0" w:firstColumn="1" w:lastColumn="0" w:noHBand="0" w:noVBand="1"/>
      </w:tblPr>
      <w:tblGrid>
        <w:gridCol w:w="3775"/>
        <w:gridCol w:w="7015"/>
      </w:tblGrid>
      <w:tr w:rsidR="006311AD" w14:paraId="1E424137" w14:textId="77777777" w:rsidTr="00043AB3">
        <w:tc>
          <w:tcPr>
            <w:tcW w:w="3775" w:type="dxa"/>
            <w:shd w:val="clear" w:color="auto" w:fill="F2F2F2" w:themeFill="background1" w:themeFillShade="F2"/>
          </w:tcPr>
          <w:p w14:paraId="507B5B6F" w14:textId="77777777" w:rsidR="006311AD" w:rsidRDefault="006311AD" w:rsidP="00043AB3">
            <w:pPr>
              <w:jc w:val="center"/>
              <w:rPr>
                <w:rFonts w:ascii="Garamond" w:hAnsi="Garamond"/>
                <w:b/>
              </w:rPr>
            </w:pPr>
          </w:p>
          <w:p w14:paraId="276F8938" w14:textId="77777777" w:rsidR="006311AD" w:rsidRDefault="006311AD" w:rsidP="00043AB3">
            <w:pPr>
              <w:jc w:val="center"/>
              <w:rPr>
                <w:rFonts w:ascii="Garamond" w:hAnsi="Garamond"/>
                <w:b/>
              </w:rPr>
            </w:pPr>
            <w:r>
              <w:rPr>
                <w:rFonts w:ascii="Garamond" w:hAnsi="Garamond"/>
                <w:b/>
              </w:rPr>
              <w:t>Speaker</w:t>
            </w:r>
          </w:p>
          <w:p w14:paraId="7CEFDF4A" w14:textId="6A5ADFC7" w:rsidR="006311AD" w:rsidRDefault="006311AD" w:rsidP="00043AB3">
            <w:pPr>
              <w:jc w:val="center"/>
              <w:rPr>
                <w:rFonts w:ascii="Garamond" w:hAnsi="Garamond"/>
              </w:rPr>
            </w:pPr>
            <w:r>
              <w:rPr>
                <w:rFonts w:ascii="Garamond" w:hAnsi="Garamond"/>
              </w:rPr>
              <w:t>What do you know about the speaker, and how does it contribute to the overarching argument?</w:t>
            </w:r>
          </w:p>
          <w:p w14:paraId="25773C57" w14:textId="77777777" w:rsidR="00396803" w:rsidRDefault="006311AD" w:rsidP="00396803">
            <w:pPr>
              <w:jc w:val="center"/>
              <w:rPr>
                <w:rFonts w:ascii="Garamond" w:hAnsi="Garamond"/>
              </w:rPr>
            </w:pPr>
            <w:r>
              <w:rPr>
                <w:rFonts w:ascii="Garamond" w:hAnsi="Garamond"/>
              </w:rPr>
              <w:t xml:space="preserve">(Are there facets of the argument that are strengthened or weakened based on </w:t>
            </w:r>
            <w:r w:rsidR="00396803">
              <w:rPr>
                <w:rFonts w:ascii="Garamond" w:hAnsi="Garamond"/>
              </w:rPr>
              <w:t>the manner in which the speaker portrays himself through language?)</w:t>
            </w:r>
          </w:p>
          <w:p w14:paraId="15F19E3A" w14:textId="40FC2DD6" w:rsidR="006311AD" w:rsidRPr="00EB0252" w:rsidRDefault="00396803" w:rsidP="00396803">
            <w:pPr>
              <w:jc w:val="center"/>
              <w:rPr>
                <w:rFonts w:ascii="Garamond" w:hAnsi="Garamond"/>
              </w:rPr>
            </w:pPr>
            <w:r w:rsidRPr="00EB0252">
              <w:rPr>
                <w:rFonts w:ascii="Garamond" w:hAnsi="Garamond"/>
              </w:rPr>
              <w:t xml:space="preserve"> </w:t>
            </w:r>
          </w:p>
        </w:tc>
        <w:tc>
          <w:tcPr>
            <w:tcW w:w="7015" w:type="dxa"/>
          </w:tcPr>
          <w:p w14:paraId="714FD243" w14:textId="77777777" w:rsidR="006311AD" w:rsidRDefault="006311AD" w:rsidP="00043AB3">
            <w:pPr>
              <w:rPr>
                <w:rFonts w:ascii="Garamond" w:hAnsi="Garamond"/>
                <w:b/>
              </w:rPr>
            </w:pPr>
          </w:p>
        </w:tc>
      </w:tr>
      <w:tr w:rsidR="006311AD" w14:paraId="63DA4D00" w14:textId="77777777" w:rsidTr="00043AB3">
        <w:tc>
          <w:tcPr>
            <w:tcW w:w="3775" w:type="dxa"/>
            <w:shd w:val="clear" w:color="auto" w:fill="F2F2F2" w:themeFill="background1" w:themeFillShade="F2"/>
          </w:tcPr>
          <w:p w14:paraId="6ECC8B9B" w14:textId="77777777" w:rsidR="006311AD" w:rsidRDefault="006311AD" w:rsidP="00043AB3">
            <w:pPr>
              <w:jc w:val="center"/>
              <w:rPr>
                <w:rFonts w:ascii="Garamond" w:hAnsi="Garamond"/>
                <w:b/>
              </w:rPr>
            </w:pPr>
          </w:p>
          <w:p w14:paraId="3814B517" w14:textId="77777777" w:rsidR="006311AD" w:rsidRDefault="006311AD" w:rsidP="00043AB3">
            <w:pPr>
              <w:jc w:val="center"/>
              <w:rPr>
                <w:rFonts w:ascii="Garamond" w:hAnsi="Garamond"/>
                <w:b/>
              </w:rPr>
            </w:pPr>
            <w:r>
              <w:rPr>
                <w:rFonts w:ascii="Garamond" w:hAnsi="Garamond"/>
                <w:b/>
              </w:rPr>
              <w:t>Audience</w:t>
            </w:r>
          </w:p>
          <w:p w14:paraId="0D740FE5" w14:textId="77777777" w:rsidR="006311AD" w:rsidRDefault="006311AD" w:rsidP="00043AB3">
            <w:pPr>
              <w:jc w:val="center"/>
              <w:rPr>
                <w:rFonts w:ascii="Garamond" w:hAnsi="Garamond"/>
              </w:rPr>
            </w:pPr>
            <w:r>
              <w:rPr>
                <w:rFonts w:ascii="Garamond" w:hAnsi="Garamond"/>
              </w:rPr>
              <w:t>What do you know about the audience that the speaker is addressing, and how does it contribute to the argument?</w:t>
            </w:r>
          </w:p>
          <w:p w14:paraId="3892842E" w14:textId="77777777" w:rsidR="006311AD" w:rsidRDefault="006311AD" w:rsidP="00043AB3">
            <w:pPr>
              <w:jc w:val="center"/>
              <w:rPr>
                <w:rFonts w:ascii="Garamond" w:hAnsi="Garamond"/>
              </w:rPr>
            </w:pPr>
            <w:r>
              <w:rPr>
                <w:rFonts w:ascii="Garamond" w:hAnsi="Garamond"/>
              </w:rPr>
              <w:t>(How does the relationship between the speaker and the audience enhance other facets of the argument?)</w:t>
            </w:r>
          </w:p>
          <w:p w14:paraId="72B1D4E0" w14:textId="6A52A806" w:rsidR="006311AD" w:rsidRDefault="006311AD" w:rsidP="00043AB3">
            <w:pPr>
              <w:jc w:val="center"/>
              <w:rPr>
                <w:rFonts w:ascii="Garamond" w:hAnsi="Garamond"/>
                <w:b/>
              </w:rPr>
            </w:pPr>
          </w:p>
        </w:tc>
        <w:tc>
          <w:tcPr>
            <w:tcW w:w="7015" w:type="dxa"/>
          </w:tcPr>
          <w:p w14:paraId="2B407BCE" w14:textId="77777777" w:rsidR="006311AD" w:rsidRDefault="006311AD" w:rsidP="00043AB3">
            <w:pPr>
              <w:rPr>
                <w:rFonts w:ascii="Garamond" w:hAnsi="Garamond"/>
                <w:b/>
              </w:rPr>
            </w:pPr>
          </w:p>
        </w:tc>
      </w:tr>
      <w:tr w:rsidR="006311AD" w14:paraId="70698127" w14:textId="77777777" w:rsidTr="00043AB3">
        <w:tc>
          <w:tcPr>
            <w:tcW w:w="3775" w:type="dxa"/>
            <w:shd w:val="clear" w:color="auto" w:fill="F2F2F2" w:themeFill="background1" w:themeFillShade="F2"/>
          </w:tcPr>
          <w:p w14:paraId="48C8D78F" w14:textId="77777777" w:rsidR="006311AD" w:rsidRDefault="006311AD" w:rsidP="00043AB3">
            <w:pPr>
              <w:jc w:val="center"/>
              <w:rPr>
                <w:rFonts w:ascii="Garamond" w:hAnsi="Garamond"/>
                <w:b/>
              </w:rPr>
            </w:pPr>
          </w:p>
          <w:p w14:paraId="5C026BA1" w14:textId="77777777" w:rsidR="006311AD" w:rsidRDefault="006311AD" w:rsidP="00043AB3">
            <w:pPr>
              <w:jc w:val="center"/>
              <w:rPr>
                <w:rFonts w:ascii="Garamond" w:hAnsi="Garamond"/>
                <w:b/>
              </w:rPr>
            </w:pPr>
            <w:r>
              <w:rPr>
                <w:rFonts w:ascii="Garamond" w:hAnsi="Garamond"/>
                <w:b/>
              </w:rPr>
              <w:t>Message</w:t>
            </w:r>
          </w:p>
          <w:p w14:paraId="63E7E1CB" w14:textId="6D14F958" w:rsidR="006311AD" w:rsidRDefault="006311AD" w:rsidP="00043AB3">
            <w:pPr>
              <w:jc w:val="center"/>
              <w:rPr>
                <w:rFonts w:ascii="Garamond" w:hAnsi="Garamond"/>
              </w:rPr>
            </w:pPr>
            <w:r>
              <w:rPr>
                <w:rFonts w:ascii="Garamond" w:hAnsi="Garamond"/>
              </w:rPr>
              <w:t>What is the central message that the speaker is trying to convey in this argument? In other words, what</w:t>
            </w:r>
            <w:r w:rsidR="002E0D50">
              <w:rPr>
                <w:rFonts w:ascii="Garamond" w:hAnsi="Garamond"/>
              </w:rPr>
              <w:t>’</w:t>
            </w:r>
            <w:r>
              <w:rPr>
                <w:rFonts w:ascii="Garamond" w:hAnsi="Garamond"/>
              </w:rPr>
              <w:t xml:space="preserve">s the core idea that the speaker is attempting to deliver to </w:t>
            </w:r>
            <w:r w:rsidR="00396803">
              <w:rPr>
                <w:rFonts w:ascii="Garamond" w:hAnsi="Garamond"/>
              </w:rPr>
              <w:t>his target</w:t>
            </w:r>
            <w:r>
              <w:rPr>
                <w:rFonts w:ascii="Garamond" w:hAnsi="Garamond"/>
              </w:rPr>
              <w:t xml:space="preserve"> audience? State the message succinctly, and back it up with textual evidence.</w:t>
            </w:r>
          </w:p>
          <w:p w14:paraId="51CE0E93" w14:textId="77777777" w:rsidR="006311AD" w:rsidRPr="000518F0" w:rsidRDefault="006311AD" w:rsidP="00043AB3">
            <w:pPr>
              <w:jc w:val="center"/>
              <w:rPr>
                <w:rFonts w:ascii="Garamond" w:hAnsi="Garamond"/>
              </w:rPr>
            </w:pPr>
          </w:p>
        </w:tc>
        <w:tc>
          <w:tcPr>
            <w:tcW w:w="7015" w:type="dxa"/>
          </w:tcPr>
          <w:p w14:paraId="6911F178" w14:textId="77777777" w:rsidR="006311AD" w:rsidRDefault="006311AD" w:rsidP="00043AB3">
            <w:pPr>
              <w:rPr>
                <w:rFonts w:ascii="Garamond" w:hAnsi="Garamond"/>
                <w:b/>
              </w:rPr>
            </w:pPr>
          </w:p>
        </w:tc>
      </w:tr>
      <w:tr w:rsidR="006311AD" w14:paraId="3BD6DDE0" w14:textId="77777777" w:rsidTr="00043AB3">
        <w:tc>
          <w:tcPr>
            <w:tcW w:w="3775" w:type="dxa"/>
            <w:shd w:val="clear" w:color="auto" w:fill="F2F2F2" w:themeFill="background1" w:themeFillShade="F2"/>
          </w:tcPr>
          <w:p w14:paraId="1A8C98FA" w14:textId="77777777" w:rsidR="006311AD" w:rsidRDefault="006311AD" w:rsidP="00043AB3">
            <w:pPr>
              <w:jc w:val="center"/>
              <w:rPr>
                <w:rFonts w:ascii="Garamond" w:hAnsi="Garamond"/>
                <w:b/>
              </w:rPr>
            </w:pPr>
          </w:p>
          <w:p w14:paraId="1ED56033" w14:textId="77777777" w:rsidR="006311AD" w:rsidRDefault="006311AD" w:rsidP="00043AB3">
            <w:pPr>
              <w:jc w:val="center"/>
              <w:rPr>
                <w:rFonts w:ascii="Garamond" w:hAnsi="Garamond"/>
                <w:b/>
              </w:rPr>
            </w:pPr>
            <w:r>
              <w:rPr>
                <w:rFonts w:ascii="Garamond" w:hAnsi="Garamond"/>
                <w:b/>
              </w:rPr>
              <w:t>Purpose</w:t>
            </w:r>
          </w:p>
          <w:p w14:paraId="7AD852E6" w14:textId="3D684D26" w:rsidR="006311AD" w:rsidRDefault="006311AD" w:rsidP="00043AB3">
            <w:pPr>
              <w:jc w:val="center"/>
              <w:rPr>
                <w:rFonts w:ascii="Garamond" w:hAnsi="Garamond"/>
              </w:rPr>
            </w:pPr>
            <w:r>
              <w:rPr>
                <w:rFonts w:ascii="Garamond" w:hAnsi="Garamond"/>
              </w:rPr>
              <w:t>Not to be confused with the speaker</w:t>
            </w:r>
            <w:r w:rsidR="002E0D50">
              <w:rPr>
                <w:rFonts w:ascii="Garamond" w:hAnsi="Garamond"/>
              </w:rPr>
              <w:t>’</w:t>
            </w:r>
            <w:r>
              <w:rPr>
                <w:rFonts w:ascii="Garamond" w:hAnsi="Garamond"/>
              </w:rPr>
              <w:t xml:space="preserve">s “message” – the </w:t>
            </w:r>
            <w:r>
              <w:rPr>
                <w:rFonts w:ascii="Garamond" w:hAnsi="Garamond"/>
                <w:b/>
              </w:rPr>
              <w:t>purpose</w:t>
            </w:r>
            <w:r>
              <w:rPr>
                <w:rFonts w:ascii="Garamond" w:hAnsi="Garamond"/>
              </w:rPr>
              <w:t xml:space="preserve"> is what the speaker is hoping to </w:t>
            </w:r>
            <w:r>
              <w:rPr>
                <w:rFonts w:ascii="Garamond" w:hAnsi="Garamond"/>
                <w:u w:val="single"/>
              </w:rPr>
              <w:t>accomplish</w:t>
            </w:r>
            <w:r>
              <w:rPr>
                <w:rFonts w:ascii="Garamond" w:hAnsi="Garamond"/>
              </w:rPr>
              <w:t xml:space="preserve"> by crafting this argument.</w:t>
            </w:r>
          </w:p>
          <w:p w14:paraId="57F1419B" w14:textId="5E440876" w:rsidR="006311AD" w:rsidRPr="000518F0" w:rsidRDefault="006311AD" w:rsidP="00043AB3">
            <w:pPr>
              <w:jc w:val="center"/>
              <w:rPr>
                <w:rFonts w:ascii="Garamond" w:hAnsi="Garamond"/>
              </w:rPr>
            </w:pPr>
            <w:r>
              <w:rPr>
                <w:rFonts w:ascii="Garamond" w:hAnsi="Garamond"/>
              </w:rPr>
              <w:t>(In other words, what is the speaker</w:t>
            </w:r>
            <w:r w:rsidR="002E0D50">
              <w:rPr>
                <w:rFonts w:ascii="Garamond" w:hAnsi="Garamond"/>
              </w:rPr>
              <w:t>’</w:t>
            </w:r>
            <w:r>
              <w:rPr>
                <w:rFonts w:ascii="Garamond" w:hAnsi="Garamond"/>
              </w:rPr>
              <w:t xml:space="preserve">s </w:t>
            </w:r>
            <w:r w:rsidRPr="000518F0">
              <w:rPr>
                <w:rFonts w:ascii="Garamond" w:hAnsi="Garamond"/>
                <w:u w:val="single"/>
              </w:rPr>
              <w:t>motivation</w:t>
            </w:r>
            <w:r>
              <w:rPr>
                <w:rFonts w:ascii="Garamond" w:hAnsi="Garamond"/>
              </w:rPr>
              <w:t xml:space="preserve">? What is the speaker hoping to </w:t>
            </w:r>
            <w:r w:rsidRPr="000518F0">
              <w:rPr>
                <w:rFonts w:ascii="Garamond" w:hAnsi="Garamond"/>
                <w:u w:val="single"/>
              </w:rPr>
              <w:t>achieve</w:t>
            </w:r>
            <w:r>
              <w:rPr>
                <w:rFonts w:ascii="Garamond" w:hAnsi="Garamond"/>
              </w:rPr>
              <w:t>?)</w:t>
            </w:r>
          </w:p>
          <w:p w14:paraId="5D6EC17B" w14:textId="77777777" w:rsidR="006311AD" w:rsidRDefault="006311AD" w:rsidP="00043AB3">
            <w:pPr>
              <w:jc w:val="center"/>
              <w:rPr>
                <w:rFonts w:ascii="Garamond" w:hAnsi="Garamond"/>
                <w:b/>
              </w:rPr>
            </w:pPr>
          </w:p>
        </w:tc>
        <w:tc>
          <w:tcPr>
            <w:tcW w:w="7015" w:type="dxa"/>
          </w:tcPr>
          <w:p w14:paraId="7D017448" w14:textId="77777777" w:rsidR="006311AD" w:rsidRDefault="006311AD" w:rsidP="00043AB3">
            <w:pPr>
              <w:rPr>
                <w:rFonts w:ascii="Garamond" w:hAnsi="Garamond"/>
                <w:b/>
              </w:rPr>
            </w:pPr>
          </w:p>
        </w:tc>
      </w:tr>
    </w:tbl>
    <w:p w14:paraId="3D0AAD9F" w14:textId="77777777" w:rsidR="006311AD" w:rsidRDefault="006311AD" w:rsidP="006311AD">
      <w:pPr>
        <w:rPr>
          <w:rFonts w:ascii="Garamond" w:hAnsi="Garamond"/>
          <w:b/>
        </w:rPr>
      </w:pPr>
    </w:p>
    <w:p w14:paraId="5DB37F08" w14:textId="77777777" w:rsidR="006311AD" w:rsidRDefault="006311AD" w:rsidP="006311AD">
      <w:pPr>
        <w:rPr>
          <w:rFonts w:ascii="Garamond" w:hAnsi="Garamond"/>
          <w:b/>
        </w:rPr>
      </w:pPr>
      <w:r>
        <w:rPr>
          <w:rFonts w:ascii="Garamond" w:hAnsi="Garamond"/>
          <w:b/>
        </w:rPr>
        <w:br w:type="page"/>
      </w:r>
    </w:p>
    <w:p w14:paraId="33B01682" w14:textId="77777777" w:rsidR="00396803" w:rsidRPr="00864169" w:rsidRDefault="00396803" w:rsidP="00396803">
      <w:pPr>
        <w:rPr>
          <w:rFonts w:ascii="Garamond" w:hAnsi="Garamond"/>
          <w:u w:val="single"/>
        </w:rPr>
      </w:pPr>
      <w:r w:rsidRPr="00864169">
        <w:rPr>
          <w:rFonts w:ascii="Garamond" w:hAnsi="Garamond"/>
        </w:rPr>
        <w:lastRenderedPageBreak/>
        <w:t xml:space="preserve">Name </w:t>
      </w:r>
      <w:r w:rsidRPr="00864169">
        <w:rPr>
          <w:rFonts w:ascii="Garamond" w:hAnsi="Garamond"/>
          <w:u w:val="single"/>
        </w:rPr>
        <w:tab/>
      </w:r>
      <w:r w:rsidRPr="00864169">
        <w:rPr>
          <w:rFonts w:ascii="Garamond" w:hAnsi="Garamond"/>
          <w:u w:val="single"/>
        </w:rPr>
        <w:tab/>
      </w:r>
      <w:r w:rsidRPr="00864169">
        <w:rPr>
          <w:rFonts w:ascii="Garamond" w:hAnsi="Garamond"/>
          <w:u w:val="single"/>
        </w:rPr>
        <w:tab/>
      </w:r>
      <w:r w:rsidRPr="00864169">
        <w:rPr>
          <w:rFonts w:ascii="Garamond" w:hAnsi="Garamond"/>
          <w:u w:val="single"/>
        </w:rPr>
        <w:tab/>
      </w:r>
      <w:r w:rsidRPr="00864169">
        <w:rPr>
          <w:rFonts w:ascii="Garamond" w:hAnsi="Garamond"/>
          <w:u w:val="single"/>
        </w:rPr>
        <w:tab/>
      </w:r>
      <w:r w:rsidRPr="00864169">
        <w:rPr>
          <w:rFonts w:ascii="Garamond" w:hAnsi="Garamond"/>
          <w:u w:val="single"/>
        </w:rPr>
        <w:tab/>
      </w:r>
    </w:p>
    <w:p w14:paraId="055C4834" w14:textId="77777777" w:rsidR="00396803" w:rsidRPr="00864169" w:rsidRDefault="00396803" w:rsidP="00396803">
      <w:pPr>
        <w:rPr>
          <w:rFonts w:ascii="Garamond" w:hAnsi="Garamond"/>
        </w:rPr>
      </w:pPr>
    </w:p>
    <w:p w14:paraId="404AB79A" w14:textId="397D95E2" w:rsidR="00396803" w:rsidRPr="00864169" w:rsidRDefault="00396803" w:rsidP="00396803">
      <w:pPr>
        <w:jc w:val="center"/>
        <w:rPr>
          <w:rFonts w:ascii="Garamond" w:hAnsi="Garamond"/>
          <w:b/>
        </w:rPr>
      </w:pPr>
      <w:r>
        <w:rPr>
          <w:rFonts w:ascii="Garamond" w:hAnsi="Garamond"/>
          <w:b/>
        </w:rPr>
        <w:t xml:space="preserve">Comparing, Contrasting, &amp; </w:t>
      </w:r>
      <w:r w:rsidRPr="00BD0C81">
        <w:rPr>
          <w:rFonts w:ascii="Garamond" w:hAnsi="Garamond"/>
          <w:b/>
          <w:u w:val="single"/>
        </w:rPr>
        <w:t>Synthesizing</w:t>
      </w:r>
      <w:r>
        <w:rPr>
          <w:rFonts w:ascii="Garamond" w:hAnsi="Garamond"/>
          <w:b/>
        </w:rPr>
        <w:t xml:space="preserve"> Alex Warren</w:t>
      </w:r>
      <w:r w:rsidR="002E0D50">
        <w:rPr>
          <w:rFonts w:ascii="Garamond" w:hAnsi="Garamond"/>
          <w:b/>
        </w:rPr>
        <w:t>’</w:t>
      </w:r>
      <w:r>
        <w:rPr>
          <w:rFonts w:ascii="Garamond" w:hAnsi="Garamond"/>
          <w:b/>
        </w:rPr>
        <w:t>s “Ordinary” With Ho</w:t>
      </w:r>
      <w:r w:rsidR="0080515E">
        <w:rPr>
          <w:rFonts w:ascii="Garamond" w:hAnsi="Garamond"/>
          <w:b/>
        </w:rPr>
        <w:t>z</w:t>
      </w:r>
      <w:r>
        <w:rPr>
          <w:rFonts w:ascii="Garamond" w:hAnsi="Garamond"/>
          <w:b/>
        </w:rPr>
        <w:t>ier</w:t>
      </w:r>
      <w:r w:rsidR="002E0D50">
        <w:rPr>
          <w:rFonts w:ascii="Garamond" w:hAnsi="Garamond"/>
          <w:b/>
        </w:rPr>
        <w:t>’</w:t>
      </w:r>
      <w:r>
        <w:rPr>
          <w:rFonts w:ascii="Garamond" w:hAnsi="Garamond"/>
          <w:b/>
        </w:rPr>
        <w:t xml:space="preserve">s “Take Me </w:t>
      </w:r>
      <w:proofErr w:type="gramStart"/>
      <w:r>
        <w:rPr>
          <w:rFonts w:ascii="Garamond" w:hAnsi="Garamond"/>
          <w:b/>
        </w:rPr>
        <w:t>To</w:t>
      </w:r>
      <w:proofErr w:type="gramEnd"/>
      <w:r>
        <w:rPr>
          <w:rFonts w:ascii="Garamond" w:hAnsi="Garamond"/>
          <w:b/>
        </w:rPr>
        <w:t xml:space="preserve"> Church”</w:t>
      </w:r>
    </w:p>
    <w:p w14:paraId="0D725814" w14:textId="77777777" w:rsidR="00396803" w:rsidRDefault="00396803" w:rsidP="00396803">
      <w:pPr>
        <w:rPr>
          <w:rFonts w:ascii="Garamond" w:hAnsi="Garamond"/>
        </w:rPr>
      </w:pPr>
    </w:p>
    <w:p w14:paraId="76A9B587" w14:textId="758CA0CD" w:rsidR="00396803" w:rsidRDefault="00396803" w:rsidP="00396803">
      <w:pPr>
        <w:rPr>
          <w:rFonts w:ascii="Garamond" w:hAnsi="Garamond"/>
        </w:rPr>
      </w:pPr>
      <w:r>
        <w:rPr>
          <w:rFonts w:ascii="Garamond" w:hAnsi="Garamond"/>
        </w:rPr>
        <w:t>Now that you</w:t>
      </w:r>
      <w:r w:rsidR="002E0D50">
        <w:rPr>
          <w:rFonts w:ascii="Garamond" w:hAnsi="Garamond"/>
        </w:rPr>
        <w:t>’</w:t>
      </w:r>
      <w:r>
        <w:rPr>
          <w:rFonts w:ascii="Garamond" w:hAnsi="Garamond"/>
        </w:rPr>
        <w:t>ve thoroughly analyzed Alex Warren</w:t>
      </w:r>
      <w:r w:rsidR="002E0D50">
        <w:rPr>
          <w:rFonts w:ascii="Garamond" w:hAnsi="Garamond"/>
        </w:rPr>
        <w:t>’</w:t>
      </w:r>
      <w:r>
        <w:rPr>
          <w:rFonts w:ascii="Garamond" w:hAnsi="Garamond"/>
        </w:rPr>
        <w:t>s “Ordinary,” it</w:t>
      </w:r>
      <w:r w:rsidR="002E0D50">
        <w:rPr>
          <w:rFonts w:ascii="Garamond" w:hAnsi="Garamond"/>
        </w:rPr>
        <w:t>’</w:t>
      </w:r>
      <w:r>
        <w:rPr>
          <w:rFonts w:ascii="Garamond" w:hAnsi="Garamond"/>
        </w:rPr>
        <w:t>s time to consider it in the context of another similar argument!</w:t>
      </w:r>
    </w:p>
    <w:p w14:paraId="67A5FA12" w14:textId="77777777" w:rsidR="00396803" w:rsidRDefault="00396803" w:rsidP="00396803">
      <w:pPr>
        <w:rPr>
          <w:rFonts w:ascii="Garamond" w:hAnsi="Garamond"/>
          <w:b/>
        </w:rPr>
      </w:pPr>
    </w:p>
    <w:p w14:paraId="65777275" w14:textId="55B6A56F" w:rsidR="00396803" w:rsidRDefault="00396803" w:rsidP="00396803">
      <w:pPr>
        <w:rPr>
          <w:rFonts w:ascii="Garamond" w:hAnsi="Garamond"/>
        </w:rPr>
      </w:pPr>
      <w:r>
        <w:rPr>
          <w:rFonts w:ascii="Garamond" w:hAnsi="Garamond"/>
        </w:rPr>
        <w:t>Below, you</w:t>
      </w:r>
      <w:r w:rsidR="002E0D50">
        <w:rPr>
          <w:rFonts w:ascii="Garamond" w:hAnsi="Garamond"/>
        </w:rPr>
        <w:t>’</w:t>
      </w:r>
      <w:r>
        <w:rPr>
          <w:rFonts w:ascii="Garamond" w:hAnsi="Garamond"/>
        </w:rPr>
        <w:t>ll find excerpted lyrics from Ho</w:t>
      </w:r>
      <w:r w:rsidR="0080515E">
        <w:rPr>
          <w:rFonts w:ascii="Garamond" w:hAnsi="Garamond"/>
        </w:rPr>
        <w:t>z</w:t>
      </w:r>
      <w:r>
        <w:rPr>
          <w:rFonts w:ascii="Garamond" w:hAnsi="Garamond"/>
        </w:rPr>
        <w:t>ier</w:t>
      </w:r>
      <w:r w:rsidR="002E0D50">
        <w:rPr>
          <w:rFonts w:ascii="Garamond" w:hAnsi="Garamond"/>
        </w:rPr>
        <w:t>’</w:t>
      </w:r>
      <w:r>
        <w:rPr>
          <w:rFonts w:ascii="Garamond" w:hAnsi="Garamond"/>
        </w:rPr>
        <w:t xml:space="preserve">s hit song, “Take Me </w:t>
      </w:r>
      <w:proofErr w:type="gramStart"/>
      <w:r>
        <w:rPr>
          <w:rFonts w:ascii="Garamond" w:hAnsi="Garamond"/>
        </w:rPr>
        <w:t>To</w:t>
      </w:r>
      <w:proofErr w:type="gramEnd"/>
      <w:r>
        <w:rPr>
          <w:rFonts w:ascii="Garamond" w:hAnsi="Garamond"/>
        </w:rPr>
        <w:t xml:space="preserve"> Church,”</w:t>
      </w:r>
      <w:r>
        <w:rPr>
          <w:rFonts w:ascii="Garamond" w:hAnsi="Garamond"/>
          <w:b/>
        </w:rPr>
        <w:t xml:space="preserve"> </w:t>
      </w:r>
      <w:r>
        <w:rPr>
          <w:rFonts w:ascii="Garamond" w:hAnsi="Garamond"/>
        </w:rPr>
        <w:t>which explores similar themes of love while relying heavily on religious imagery. The arguments have a lot in common, but they are also distinctly different in many ways… and that</w:t>
      </w:r>
      <w:r w:rsidR="002E0D50">
        <w:rPr>
          <w:rFonts w:ascii="Garamond" w:hAnsi="Garamond"/>
        </w:rPr>
        <w:t>’</w:t>
      </w:r>
      <w:r>
        <w:rPr>
          <w:rFonts w:ascii="Garamond" w:hAnsi="Garamond"/>
        </w:rPr>
        <w:t>s where the analytical fun begins!</w:t>
      </w:r>
    </w:p>
    <w:p w14:paraId="326EDE40" w14:textId="77777777" w:rsidR="00396803" w:rsidRDefault="00396803" w:rsidP="00396803">
      <w:pPr>
        <w:rPr>
          <w:rFonts w:ascii="Garamond" w:hAnsi="Garamond"/>
        </w:rPr>
      </w:pPr>
    </w:p>
    <w:p w14:paraId="62511EBB" w14:textId="132AA44A" w:rsidR="00396803" w:rsidRDefault="00396803" w:rsidP="00396803">
      <w:pPr>
        <w:rPr>
          <w:rFonts w:ascii="Garamond" w:hAnsi="Garamond"/>
        </w:rPr>
      </w:pPr>
      <w:r w:rsidRPr="005A5578">
        <w:rPr>
          <w:rFonts w:ascii="Garamond" w:hAnsi="Garamond"/>
          <w:b/>
          <w:u w:val="single"/>
        </w:rPr>
        <w:t>Your task</w:t>
      </w:r>
      <w:r w:rsidRPr="005A5578">
        <w:rPr>
          <w:rFonts w:ascii="Garamond" w:hAnsi="Garamond"/>
          <w:b/>
        </w:rPr>
        <w:t xml:space="preserve"> </w:t>
      </w:r>
      <w:r>
        <w:rPr>
          <w:rFonts w:ascii="Garamond" w:hAnsi="Garamond"/>
        </w:rPr>
        <w:t>is to compare and contrast the speaker, audience, message, purpose, and rhetorical strategies of the two arguments. Then, once you</w:t>
      </w:r>
      <w:r w:rsidR="002E0D50">
        <w:rPr>
          <w:rFonts w:ascii="Garamond" w:hAnsi="Garamond"/>
        </w:rPr>
        <w:t>’</w:t>
      </w:r>
      <w:r>
        <w:rPr>
          <w:rFonts w:ascii="Garamond" w:hAnsi="Garamond"/>
        </w:rPr>
        <w:t>ve identified similarities and differences, synthesize your findings to articulate how each argument conveys its ideas about love.</w:t>
      </w:r>
    </w:p>
    <w:p w14:paraId="5D14D1D6" w14:textId="77777777" w:rsidR="00396803" w:rsidRDefault="00396803" w:rsidP="00396803">
      <w:pPr>
        <w:rPr>
          <w:rFonts w:ascii="Garamond" w:hAnsi="Garamond"/>
        </w:rPr>
      </w:pPr>
    </w:p>
    <w:tbl>
      <w:tblPr>
        <w:tblStyle w:val="TableGrid"/>
        <w:tblW w:w="0" w:type="auto"/>
        <w:tblLook w:val="04A0" w:firstRow="1" w:lastRow="0" w:firstColumn="1" w:lastColumn="0" w:noHBand="0" w:noVBand="1"/>
      </w:tblPr>
      <w:tblGrid>
        <w:gridCol w:w="5035"/>
        <w:gridCol w:w="5755"/>
      </w:tblGrid>
      <w:tr w:rsidR="00396803" w14:paraId="3F48391E" w14:textId="77777777" w:rsidTr="002E0D50">
        <w:tc>
          <w:tcPr>
            <w:tcW w:w="5035" w:type="dxa"/>
            <w:shd w:val="clear" w:color="auto" w:fill="F2F2F2" w:themeFill="background1" w:themeFillShade="F2"/>
          </w:tcPr>
          <w:p w14:paraId="02C2D9C9" w14:textId="5DC866E9" w:rsidR="00396803" w:rsidRPr="005A5578" w:rsidRDefault="0080515E" w:rsidP="00043AB3">
            <w:pPr>
              <w:jc w:val="center"/>
              <w:rPr>
                <w:rFonts w:ascii="Garamond" w:hAnsi="Garamond"/>
                <w:b/>
              </w:rPr>
            </w:pPr>
            <w:r>
              <w:rPr>
                <w:rFonts w:ascii="Garamond" w:hAnsi="Garamond"/>
                <w:b/>
              </w:rPr>
              <w:t>Hozier</w:t>
            </w:r>
            <w:r w:rsidR="002E0D50">
              <w:rPr>
                <w:rFonts w:ascii="Garamond" w:hAnsi="Garamond"/>
                <w:b/>
              </w:rPr>
              <w:t>’</w:t>
            </w:r>
            <w:r>
              <w:rPr>
                <w:rFonts w:ascii="Garamond" w:hAnsi="Garamond"/>
                <w:b/>
              </w:rPr>
              <w:t xml:space="preserve">s “Take Me </w:t>
            </w:r>
            <w:proofErr w:type="gramStart"/>
            <w:r>
              <w:rPr>
                <w:rFonts w:ascii="Garamond" w:hAnsi="Garamond"/>
                <w:b/>
              </w:rPr>
              <w:t>To</w:t>
            </w:r>
            <w:proofErr w:type="gramEnd"/>
            <w:r>
              <w:rPr>
                <w:rFonts w:ascii="Garamond" w:hAnsi="Garamond"/>
                <w:b/>
              </w:rPr>
              <w:t xml:space="preserve"> Church”</w:t>
            </w:r>
          </w:p>
        </w:tc>
        <w:tc>
          <w:tcPr>
            <w:tcW w:w="5755" w:type="dxa"/>
            <w:shd w:val="clear" w:color="auto" w:fill="F2F2F2" w:themeFill="background1" w:themeFillShade="F2"/>
          </w:tcPr>
          <w:p w14:paraId="08299BBC" w14:textId="77777777" w:rsidR="00396803" w:rsidRPr="005A5578" w:rsidRDefault="00396803" w:rsidP="00043AB3">
            <w:pPr>
              <w:jc w:val="center"/>
              <w:rPr>
                <w:rFonts w:ascii="Garamond" w:hAnsi="Garamond"/>
                <w:b/>
              </w:rPr>
            </w:pPr>
            <w:r w:rsidRPr="005A5578">
              <w:rPr>
                <w:rFonts w:ascii="Garamond" w:hAnsi="Garamond"/>
                <w:b/>
              </w:rPr>
              <w:t>Your Notes &amp; Analysis</w:t>
            </w:r>
          </w:p>
        </w:tc>
      </w:tr>
      <w:tr w:rsidR="00396803" w14:paraId="2E0E48AF" w14:textId="77777777" w:rsidTr="002E0D50">
        <w:tc>
          <w:tcPr>
            <w:tcW w:w="5035" w:type="dxa"/>
          </w:tcPr>
          <w:p w14:paraId="343ABC11" w14:textId="46F1DA46" w:rsidR="002E0D50" w:rsidRPr="002E0D50" w:rsidRDefault="002E0D50" w:rsidP="002E0D50">
            <w:pPr>
              <w:spacing w:line="360" w:lineRule="auto"/>
              <w:rPr>
                <w:rFonts w:ascii="Garamond" w:hAnsi="Garamond"/>
              </w:rPr>
            </w:pPr>
            <w:r w:rsidRPr="002E0D50">
              <w:rPr>
                <w:rFonts w:ascii="Garamond" w:hAnsi="Garamond"/>
              </w:rPr>
              <w:t xml:space="preserve">My </w:t>
            </w:r>
            <w:proofErr w:type="gramStart"/>
            <w:r w:rsidRPr="002E0D50">
              <w:rPr>
                <w:rFonts w:ascii="Garamond" w:hAnsi="Garamond"/>
              </w:rPr>
              <w:t>lover</w:t>
            </w:r>
            <w:r>
              <w:rPr>
                <w:rFonts w:ascii="Garamond" w:hAnsi="Garamond"/>
              </w:rPr>
              <w:t>’</w:t>
            </w:r>
            <w:r w:rsidRPr="002E0D50">
              <w:rPr>
                <w:rFonts w:ascii="Garamond" w:hAnsi="Garamond"/>
              </w:rPr>
              <w:t>s</w:t>
            </w:r>
            <w:proofErr w:type="gramEnd"/>
            <w:r w:rsidRPr="002E0D50">
              <w:rPr>
                <w:rFonts w:ascii="Garamond" w:hAnsi="Garamond"/>
              </w:rPr>
              <w:t xml:space="preserve"> got </w:t>
            </w:r>
            <w:proofErr w:type="spellStart"/>
            <w:r w:rsidRPr="002E0D50">
              <w:rPr>
                <w:rFonts w:ascii="Garamond" w:hAnsi="Garamond"/>
              </w:rPr>
              <w:t>humour</w:t>
            </w:r>
            <w:proofErr w:type="spellEnd"/>
            <w:r w:rsidRPr="002E0D50">
              <w:rPr>
                <w:rFonts w:ascii="Garamond" w:hAnsi="Garamond"/>
              </w:rPr>
              <w:t xml:space="preserve"> </w:t>
            </w:r>
          </w:p>
          <w:p w14:paraId="4C4D99F6" w14:textId="4FF8FD42" w:rsidR="002E0D50" w:rsidRPr="002E0D50" w:rsidRDefault="002E0D50" w:rsidP="002E0D50">
            <w:pPr>
              <w:spacing w:line="360" w:lineRule="auto"/>
              <w:rPr>
                <w:rFonts w:ascii="Garamond" w:hAnsi="Garamond"/>
              </w:rPr>
            </w:pPr>
            <w:r w:rsidRPr="002E0D50">
              <w:rPr>
                <w:rFonts w:ascii="Garamond" w:hAnsi="Garamond"/>
              </w:rPr>
              <w:t>She</w:t>
            </w:r>
            <w:r>
              <w:rPr>
                <w:rFonts w:ascii="Garamond" w:hAnsi="Garamond"/>
              </w:rPr>
              <w:t>’</w:t>
            </w:r>
            <w:r w:rsidRPr="002E0D50">
              <w:rPr>
                <w:rFonts w:ascii="Garamond" w:hAnsi="Garamond"/>
              </w:rPr>
              <w:t xml:space="preserve">s the giggle at a funeral </w:t>
            </w:r>
          </w:p>
          <w:p w14:paraId="58185EA3" w14:textId="3212399E" w:rsidR="002E0D50" w:rsidRPr="002E0D50" w:rsidRDefault="002E0D50" w:rsidP="002E0D50">
            <w:pPr>
              <w:spacing w:line="360" w:lineRule="auto"/>
              <w:rPr>
                <w:rFonts w:ascii="Garamond" w:hAnsi="Garamond"/>
              </w:rPr>
            </w:pPr>
            <w:r w:rsidRPr="002E0D50">
              <w:rPr>
                <w:rFonts w:ascii="Garamond" w:hAnsi="Garamond"/>
              </w:rPr>
              <w:t>Knows everybody</w:t>
            </w:r>
            <w:r>
              <w:rPr>
                <w:rFonts w:ascii="Garamond" w:hAnsi="Garamond"/>
              </w:rPr>
              <w:t>’</w:t>
            </w:r>
            <w:r w:rsidRPr="002E0D50">
              <w:rPr>
                <w:rFonts w:ascii="Garamond" w:hAnsi="Garamond"/>
              </w:rPr>
              <w:t xml:space="preserve">s disapproval </w:t>
            </w:r>
          </w:p>
          <w:p w14:paraId="39F37F1D" w14:textId="2CC3591D" w:rsidR="002E0D50" w:rsidRPr="002E0D50" w:rsidRDefault="002E0D50" w:rsidP="002E0D50">
            <w:pPr>
              <w:spacing w:line="360" w:lineRule="auto"/>
              <w:rPr>
                <w:rFonts w:ascii="Garamond" w:hAnsi="Garamond"/>
              </w:rPr>
            </w:pPr>
            <w:r w:rsidRPr="002E0D50">
              <w:rPr>
                <w:rFonts w:ascii="Garamond" w:hAnsi="Garamond"/>
              </w:rPr>
              <w:t>I should</w:t>
            </w:r>
            <w:r>
              <w:rPr>
                <w:rFonts w:ascii="Garamond" w:hAnsi="Garamond"/>
              </w:rPr>
              <w:t>’</w:t>
            </w:r>
            <w:r w:rsidRPr="002E0D50">
              <w:rPr>
                <w:rFonts w:ascii="Garamond" w:hAnsi="Garamond"/>
              </w:rPr>
              <w:t xml:space="preserve">ve worshipped her sooner </w:t>
            </w:r>
          </w:p>
          <w:p w14:paraId="4D604497" w14:textId="77777777" w:rsidR="002E0D50" w:rsidRPr="002E0D50" w:rsidRDefault="002E0D50" w:rsidP="002E0D50">
            <w:pPr>
              <w:spacing w:line="360" w:lineRule="auto"/>
              <w:rPr>
                <w:rFonts w:ascii="Garamond" w:hAnsi="Garamond"/>
              </w:rPr>
            </w:pPr>
            <w:r w:rsidRPr="002E0D50">
              <w:rPr>
                <w:rFonts w:ascii="Garamond" w:hAnsi="Garamond"/>
              </w:rPr>
              <w:t xml:space="preserve">If the heavens ever did speak </w:t>
            </w:r>
          </w:p>
          <w:p w14:paraId="01343285" w14:textId="3EF9BAAE" w:rsidR="002E0D50" w:rsidRPr="002E0D50" w:rsidRDefault="002E0D50" w:rsidP="002E0D50">
            <w:pPr>
              <w:spacing w:line="360" w:lineRule="auto"/>
              <w:rPr>
                <w:rFonts w:ascii="Garamond" w:hAnsi="Garamond"/>
              </w:rPr>
            </w:pPr>
            <w:r w:rsidRPr="002E0D50">
              <w:rPr>
                <w:rFonts w:ascii="Garamond" w:hAnsi="Garamond"/>
              </w:rPr>
              <w:t>She</w:t>
            </w:r>
            <w:r>
              <w:rPr>
                <w:rFonts w:ascii="Garamond" w:hAnsi="Garamond"/>
              </w:rPr>
              <w:t>’</w:t>
            </w:r>
            <w:r w:rsidRPr="002E0D50">
              <w:rPr>
                <w:rFonts w:ascii="Garamond" w:hAnsi="Garamond"/>
              </w:rPr>
              <w:t xml:space="preserve">s the last true mouthpiece </w:t>
            </w:r>
          </w:p>
          <w:p w14:paraId="4A82CDBD" w14:textId="1D54E21A" w:rsidR="002E0D50" w:rsidRPr="002E0D50" w:rsidRDefault="002E0D50" w:rsidP="002E0D50">
            <w:pPr>
              <w:spacing w:line="360" w:lineRule="auto"/>
              <w:rPr>
                <w:rFonts w:ascii="Garamond" w:hAnsi="Garamond"/>
              </w:rPr>
            </w:pPr>
            <w:r w:rsidRPr="002E0D50">
              <w:rPr>
                <w:rFonts w:ascii="Garamond" w:hAnsi="Garamond"/>
              </w:rPr>
              <w:t>Every Sunday</w:t>
            </w:r>
            <w:r>
              <w:rPr>
                <w:rFonts w:ascii="Garamond" w:hAnsi="Garamond"/>
              </w:rPr>
              <w:t>’</w:t>
            </w:r>
            <w:r w:rsidRPr="002E0D50">
              <w:rPr>
                <w:rFonts w:ascii="Garamond" w:hAnsi="Garamond"/>
              </w:rPr>
              <w:t xml:space="preserve">s </w:t>
            </w:r>
            <w:proofErr w:type="spellStart"/>
            <w:r w:rsidRPr="002E0D50">
              <w:rPr>
                <w:rFonts w:ascii="Garamond" w:hAnsi="Garamond"/>
              </w:rPr>
              <w:t>gettin</w:t>
            </w:r>
            <w:proofErr w:type="spellEnd"/>
            <w:r>
              <w:rPr>
                <w:rFonts w:ascii="Garamond" w:hAnsi="Garamond"/>
              </w:rPr>
              <w:t>’</w:t>
            </w:r>
            <w:r w:rsidRPr="002E0D50">
              <w:rPr>
                <w:rFonts w:ascii="Garamond" w:hAnsi="Garamond"/>
              </w:rPr>
              <w:t xml:space="preserve"> more bleak </w:t>
            </w:r>
          </w:p>
          <w:p w14:paraId="171BB90F" w14:textId="77777777" w:rsidR="002E0D50" w:rsidRPr="002E0D50" w:rsidRDefault="002E0D50" w:rsidP="002E0D50">
            <w:pPr>
              <w:spacing w:line="360" w:lineRule="auto"/>
              <w:rPr>
                <w:rFonts w:ascii="Garamond" w:hAnsi="Garamond"/>
              </w:rPr>
            </w:pPr>
            <w:r w:rsidRPr="002E0D50">
              <w:rPr>
                <w:rFonts w:ascii="Garamond" w:hAnsi="Garamond"/>
              </w:rPr>
              <w:t xml:space="preserve">A fresh poison each week </w:t>
            </w:r>
          </w:p>
          <w:p w14:paraId="1D973AE2" w14:textId="77777777" w:rsidR="002E0D50" w:rsidRPr="002E0D50" w:rsidRDefault="002E0D50" w:rsidP="002E0D50">
            <w:pPr>
              <w:spacing w:line="360" w:lineRule="auto"/>
              <w:rPr>
                <w:rFonts w:ascii="Garamond" w:hAnsi="Garamond"/>
              </w:rPr>
            </w:pPr>
            <w:r w:rsidRPr="002E0D50">
              <w:rPr>
                <w:rFonts w:ascii="Garamond" w:hAnsi="Garamond"/>
              </w:rPr>
              <w:t xml:space="preserve">We were born sick, you heard them say it </w:t>
            </w:r>
          </w:p>
          <w:p w14:paraId="4DBAC00D" w14:textId="77777777" w:rsidR="002E0D50" w:rsidRPr="002E0D50" w:rsidRDefault="002E0D50" w:rsidP="002E0D50">
            <w:pPr>
              <w:spacing w:line="360" w:lineRule="auto"/>
              <w:rPr>
                <w:rFonts w:ascii="Garamond" w:hAnsi="Garamond"/>
              </w:rPr>
            </w:pPr>
            <w:r w:rsidRPr="002E0D50">
              <w:rPr>
                <w:rFonts w:ascii="Garamond" w:hAnsi="Garamond"/>
              </w:rPr>
              <w:t xml:space="preserve">My church offers no absolutes </w:t>
            </w:r>
          </w:p>
          <w:p w14:paraId="1066854C" w14:textId="77777777" w:rsidR="002E0D50" w:rsidRPr="002E0D50" w:rsidRDefault="002E0D50" w:rsidP="002E0D50">
            <w:pPr>
              <w:spacing w:line="360" w:lineRule="auto"/>
              <w:rPr>
                <w:rFonts w:ascii="Garamond" w:hAnsi="Garamond"/>
              </w:rPr>
            </w:pPr>
            <w:r w:rsidRPr="002E0D50">
              <w:rPr>
                <w:rFonts w:ascii="Garamond" w:hAnsi="Garamond"/>
              </w:rPr>
              <w:t xml:space="preserve">She tells me, "Worship in the bedroom" </w:t>
            </w:r>
          </w:p>
          <w:p w14:paraId="48146E87" w14:textId="38384E8B" w:rsidR="002E0D50" w:rsidRPr="002E0D50" w:rsidRDefault="002E0D50" w:rsidP="002E0D50">
            <w:pPr>
              <w:spacing w:line="360" w:lineRule="auto"/>
              <w:rPr>
                <w:rFonts w:ascii="Garamond" w:hAnsi="Garamond"/>
              </w:rPr>
            </w:pPr>
            <w:r w:rsidRPr="002E0D50">
              <w:rPr>
                <w:rFonts w:ascii="Garamond" w:hAnsi="Garamond"/>
              </w:rPr>
              <w:t>The only heaven I</w:t>
            </w:r>
            <w:r>
              <w:rPr>
                <w:rFonts w:ascii="Garamond" w:hAnsi="Garamond"/>
              </w:rPr>
              <w:t>’</w:t>
            </w:r>
            <w:r w:rsidRPr="002E0D50">
              <w:rPr>
                <w:rFonts w:ascii="Garamond" w:hAnsi="Garamond"/>
              </w:rPr>
              <w:t xml:space="preserve">ll be sent to </w:t>
            </w:r>
          </w:p>
          <w:p w14:paraId="52E11A8B" w14:textId="5DC16B3E" w:rsidR="002E0D50" w:rsidRPr="002E0D50" w:rsidRDefault="002E0D50" w:rsidP="002E0D50">
            <w:pPr>
              <w:spacing w:line="360" w:lineRule="auto"/>
              <w:rPr>
                <w:rFonts w:ascii="Garamond" w:hAnsi="Garamond"/>
              </w:rPr>
            </w:pPr>
            <w:r w:rsidRPr="002E0D50">
              <w:rPr>
                <w:rFonts w:ascii="Garamond" w:hAnsi="Garamond"/>
              </w:rPr>
              <w:t>Is when I</w:t>
            </w:r>
            <w:r>
              <w:rPr>
                <w:rFonts w:ascii="Garamond" w:hAnsi="Garamond"/>
              </w:rPr>
              <w:t>’</w:t>
            </w:r>
            <w:r w:rsidRPr="002E0D50">
              <w:rPr>
                <w:rFonts w:ascii="Garamond" w:hAnsi="Garamond"/>
              </w:rPr>
              <w:t xml:space="preserve">m alone with you </w:t>
            </w:r>
          </w:p>
          <w:p w14:paraId="20C416BF" w14:textId="77777777" w:rsidR="002E0D50" w:rsidRPr="002E0D50" w:rsidRDefault="002E0D50" w:rsidP="002E0D50">
            <w:pPr>
              <w:spacing w:line="360" w:lineRule="auto"/>
              <w:rPr>
                <w:rFonts w:ascii="Garamond" w:hAnsi="Garamond"/>
              </w:rPr>
            </w:pPr>
            <w:r w:rsidRPr="002E0D50">
              <w:rPr>
                <w:rFonts w:ascii="Garamond" w:hAnsi="Garamond"/>
              </w:rPr>
              <w:t xml:space="preserve">I was born sick, but I love it </w:t>
            </w:r>
          </w:p>
          <w:p w14:paraId="1DA96578" w14:textId="365D8E2D" w:rsidR="002E0D50" w:rsidRDefault="002E0D50" w:rsidP="002E0D50">
            <w:pPr>
              <w:spacing w:line="360" w:lineRule="auto"/>
              <w:rPr>
                <w:rFonts w:ascii="Garamond" w:hAnsi="Garamond"/>
              </w:rPr>
            </w:pPr>
            <w:r w:rsidRPr="002E0D50">
              <w:rPr>
                <w:rFonts w:ascii="Garamond" w:hAnsi="Garamond"/>
              </w:rPr>
              <w:t xml:space="preserve">Command me to be well </w:t>
            </w:r>
          </w:p>
          <w:p w14:paraId="3E24177C" w14:textId="77777777" w:rsidR="002E0D50" w:rsidRPr="002E0D50" w:rsidRDefault="002E0D50" w:rsidP="002E0D50">
            <w:pPr>
              <w:spacing w:line="360" w:lineRule="auto"/>
              <w:rPr>
                <w:rFonts w:ascii="Garamond" w:hAnsi="Garamond"/>
              </w:rPr>
            </w:pPr>
          </w:p>
          <w:p w14:paraId="3BFEF354" w14:textId="77777777" w:rsidR="002E0D50" w:rsidRPr="002E0D50" w:rsidRDefault="002E0D50" w:rsidP="002E0D50">
            <w:pPr>
              <w:spacing w:line="360" w:lineRule="auto"/>
              <w:rPr>
                <w:rFonts w:ascii="Garamond" w:hAnsi="Garamond"/>
              </w:rPr>
            </w:pPr>
            <w:r w:rsidRPr="002E0D50">
              <w:rPr>
                <w:rFonts w:ascii="Garamond" w:hAnsi="Garamond"/>
              </w:rPr>
              <w:t xml:space="preserve">A, amen </w:t>
            </w:r>
          </w:p>
          <w:p w14:paraId="3EC99FAD" w14:textId="09A5C04C" w:rsidR="002E0D50" w:rsidRDefault="002E0D50" w:rsidP="002E0D50">
            <w:pPr>
              <w:spacing w:line="360" w:lineRule="auto"/>
              <w:rPr>
                <w:rFonts w:ascii="Garamond" w:hAnsi="Garamond"/>
              </w:rPr>
            </w:pPr>
            <w:r w:rsidRPr="002E0D50">
              <w:rPr>
                <w:rFonts w:ascii="Garamond" w:hAnsi="Garamond"/>
              </w:rPr>
              <w:t xml:space="preserve">Amen, amen </w:t>
            </w:r>
          </w:p>
          <w:p w14:paraId="57FF9899" w14:textId="70146B14" w:rsidR="002E0D50" w:rsidRPr="002E0D50" w:rsidRDefault="002E0D50" w:rsidP="002E0D50">
            <w:pPr>
              <w:spacing w:line="360" w:lineRule="auto"/>
              <w:rPr>
                <w:rFonts w:ascii="Garamond" w:hAnsi="Garamond"/>
              </w:rPr>
            </w:pPr>
            <w:r w:rsidRPr="002E0D50">
              <w:rPr>
                <w:rFonts w:ascii="Garamond" w:hAnsi="Garamond"/>
              </w:rPr>
              <w:t xml:space="preserve"> </w:t>
            </w:r>
          </w:p>
          <w:p w14:paraId="038DFCE1" w14:textId="77777777" w:rsidR="002E0D50" w:rsidRPr="002E0D50" w:rsidRDefault="002E0D50" w:rsidP="002E0D50">
            <w:pPr>
              <w:spacing w:line="360" w:lineRule="auto"/>
              <w:rPr>
                <w:rFonts w:ascii="Garamond" w:hAnsi="Garamond"/>
              </w:rPr>
            </w:pPr>
            <w:r w:rsidRPr="002E0D50">
              <w:rPr>
                <w:rFonts w:ascii="Garamond" w:hAnsi="Garamond"/>
              </w:rPr>
              <w:t xml:space="preserve">Take me to church </w:t>
            </w:r>
          </w:p>
          <w:p w14:paraId="792AE84D" w14:textId="35A88DEB" w:rsidR="002E0D50" w:rsidRPr="002E0D50" w:rsidRDefault="002E0D50" w:rsidP="002E0D50">
            <w:pPr>
              <w:spacing w:line="360" w:lineRule="auto"/>
              <w:rPr>
                <w:rFonts w:ascii="Garamond" w:hAnsi="Garamond"/>
              </w:rPr>
            </w:pPr>
            <w:r w:rsidRPr="002E0D50">
              <w:rPr>
                <w:rFonts w:ascii="Garamond" w:hAnsi="Garamond"/>
              </w:rPr>
              <w:t>I</w:t>
            </w:r>
            <w:r>
              <w:rPr>
                <w:rFonts w:ascii="Garamond" w:hAnsi="Garamond"/>
              </w:rPr>
              <w:t>’</w:t>
            </w:r>
            <w:r w:rsidRPr="002E0D50">
              <w:rPr>
                <w:rFonts w:ascii="Garamond" w:hAnsi="Garamond"/>
              </w:rPr>
              <w:t xml:space="preserve">ll worship like a dog at the shrine of your lies </w:t>
            </w:r>
          </w:p>
          <w:p w14:paraId="7E1EC462" w14:textId="605EBADD" w:rsidR="002E0D50" w:rsidRPr="002E0D50" w:rsidRDefault="002E0D50" w:rsidP="002E0D50">
            <w:pPr>
              <w:spacing w:line="360" w:lineRule="auto"/>
              <w:rPr>
                <w:rFonts w:ascii="Garamond" w:hAnsi="Garamond"/>
              </w:rPr>
            </w:pPr>
            <w:r w:rsidRPr="002E0D50">
              <w:rPr>
                <w:rFonts w:ascii="Garamond" w:hAnsi="Garamond"/>
              </w:rPr>
              <w:t>I</w:t>
            </w:r>
            <w:r>
              <w:rPr>
                <w:rFonts w:ascii="Garamond" w:hAnsi="Garamond"/>
              </w:rPr>
              <w:t>’</w:t>
            </w:r>
            <w:r w:rsidRPr="002E0D50">
              <w:rPr>
                <w:rFonts w:ascii="Garamond" w:hAnsi="Garamond"/>
              </w:rPr>
              <w:t xml:space="preserve">ll tell you my sins and you can sharpen your knife </w:t>
            </w:r>
          </w:p>
          <w:p w14:paraId="7D60F1E3" w14:textId="77777777" w:rsidR="002E0D50" w:rsidRPr="002E0D50" w:rsidRDefault="002E0D50" w:rsidP="002E0D50">
            <w:pPr>
              <w:spacing w:line="360" w:lineRule="auto"/>
              <w:rPr>
                <w:rFonts w:ascii="Garamond" w:hAnsi="Garamond"/>
              </w:rPr>
            </w:pPr>
            <w:r w:rsidRPr="002E0D50">
              <w:rPr>
                <w:rFonts w:ascii="Garamond" w:hAnsi="Garamond"/>
              </w:rPr>
              <w:t xml:space="preserve">Offer me that deathless death </w:t>
            </w:r>
          </w:p>
          <w:p w14:paraId="0B2C8F46" w14:textId="77777777" w:rsidR="002E0D50" w:rsidRPr="002E0D50" w:rsidRDefault="002E0D50" w:rsidP="002E0D50">
            <w:pPr>
              <w:spacing w:line="360" w:lineRule="auto"/>
              <w:rPr>
                <w:rFonts w:ascii="Garamond" w:hAnsi="Garamond"/>
              </w:rPr>
            </w:pPr>
            <w:r w:rsidRPr="002E0D50">
              <w:rPr>
                <w:rFonts w:ascii="Garamond" w:hAnsi="Garamond"/>
              </w:rPr>
              <w:t xml:space="preserve">Oh, good God, let me give you my life </w:t>
            </w:r>
          </w:p>
          <w:p w14:paraId="47812302" w14:textId="77777777" w:rsidR="002E0D50" w:rsidRPr="002E0D50" w:rsidRDefault="002E0D50" w:rsidP="002E0D50">
            <w:pPr>
              <w:spacing w:line="360" w:lineRule="auto"/>
              <w:rPr>
                <w:rFonts w:ascii="Garamond" w:hAnsi="Garamond"/>
              </w:rPr>
            </w:pPr>
            <w:r w:rsidRPr="002E0D50">
              <w:rPr>
                <w:rFonts w:ascii="Garamond" w:hAnsi="Garamond"/>
              </w:rPr>
              <w:lastRenderedPageBreak/>
              <w:t xml:space="preserve">Take me to church </w:t>
            </w:r>
          </w:p>
          <w:p w14:paraId="4028CE81" w14:textId="2E355490" w:rsidR="002E0D50" w:rsidRPr="002E0D50" w:rsidRDefault="002E0D50" w:rsidP="002E0D50">
            <w:pPr>
              <w:spacing w:line="360" w:lineRule="auto"/>
              <w:rPr>
                <w:rFonts w:ascii="Garamond" w:hAnsi="Garamond"/>
              </w:rPr>
            </w:pPr>
            <w:r w:rsidRPr="002E0D50">
              <w:rPr>
                <w:rFonts w:ascii="Garamond" w:hAnsi="Garamond"/>
              </w:rPr>
              <w:t>I</w:t>
            </w:r>
            <w:r>
              <w:rPr>
                <w:rFonts w:ascii="Garamond" w:hAnsi="Garamond"/>
              </w:rPr>
              <w:t>’</w:t>
            </w:r>
            <w:r w:rsidRPr="002E0D50">
              <w:rPr>
                <w:rFonts w:ascii="Garamond" w:hAnsi="Garamond"/>
              </w:rPr>
              <w:t xml:space="preserve">ll worship like a dog at the shrine of your lies </w:t>
            </w:r>
          </w:p>
          <w:p w14:paraId="78870F57" w14:textId="6635EF0E" w:rsidR="002E0D50" w:rsidRPr="002E0D50" w:rsidRDefault="002E0D50" w:rsidP="002E0D50">
            <w:pPr>
              <w:spacing w:line="360" w:lineRule="auto"/>
              <w:rPr>
                <w:rFonts w:ascii="Garamond" w:hAnsi="Garamond"/>
              </w:rPr>
            </w:pPr>
            <w:r w:rsidRPr="002E0D50">
              <w:rPr>
                <w:rFonts w:ascii="Garamond" w:hAnsi="Garamond"/>
              </w:rPr>
              <w:t>I</w:t>
            </w:r>
            <w:r>
              <w:rPr>
                <w:rFonts w:ascii="Garamond" w:hAnsi="Garamond"/>
              </w:rPr>
              <w:t>’</w:t>
            </w:r>
            <w:r w:rsidRPr="002E0D50">
              <w:rPr>
                <w:rFonts w:ascii="Garamond" w:hAnsi="Garamond"/>
              </w:rPr>
              <w:t xml:space="preserve">ll tell you my sins and you can sharpen your knife </w:t>
            </w:r>
          </w:p>
          <w:p w14:paraId="70646CB2" w14:textId="77777777" w:rsidR="002E0D50" w:rsidRPr="002E0D50" w:rsidRDefault="002E0D50" w:rsidP="002E0D50">
            <w:pPr>
              <w:spacing w:line="360" w:lineRule="auto"/>
              <w:rPr>
                <w:rFonts w:ascii="Garamond" w:hAnsi="Garamond"/>
              </w:rPr>
            </w:pPr>
            <w:r w:rsidRPr="002E0D50">
              <w:rPr>
                <w:rFonts w:ascii="Garamond" w:hAnsi="Garamond"/>
              </w:rPr>
              <w:t xml:space="preserve">Offer me that deathless death </w:t>
            </w:r>
          </w:p>
          <w:p w14:paraId="57AADEAD" w14:textId="5A5CC6CA" w:rsidR="002E0D50" w:rsidRDefault="002E0D50" w:rsidP="002E0D50">
            <w:pPr>
              <w:spacing w:line="360" w:lineRule="auto"/>
              <w:rPr>
                <w:rFonts w:ascii="Garamond" w:hAnsi="Garamond"/>
              </w:rPr>
            </w:pPr>
            <w:r w:rsidRPr="002E0D50">
              <w:rPr>
                <w:rFonts w:ascii="Garamond" w:hAnsi="Garamond"/>
              </w:rPr>
              <w:t xml:space="preserve">Oh, good God, let me give you my life </w:t>
            </w:r>
          </w:p>
          <w:p w14:paraId="34431C35" w14:textId="77777777" w:rsidR="002E0D50" w:rsidRPr="002E0D50" w:rsidRDefault="002E0D50" w:rsidP="002E0D50">
            <w:pPr>
              <w:spacing w:line="360" w:lineRule="auto"/>
              <w:rPr>
                <w:rFonts w:ascii="Garamond" w:hAnsi="Garamond"/>
              </w:rPr>
            </w:pPr>
          </w:p>
          <w:p w14:paraId="512D6FFC" w14:textId="0A6A05DE" w:rsidR="002E0D50" w:rsidRPr="002E0D50" w:rsidRDefault="002E0D50" w:rsidP="002E0D50">
            <w:pPr>
              <w:spacing w:line="360" w:lineRule="auto"/>
              <w:rPr>
                <w:rFonts w:ascii="Garamond" w:hAnsi="Garamond"/>
              </w:rPr>
            </w:pPr>
            <w:r w:rsidRPr="002E0D50">
              <w:rPr>
                <w:rFonts w:ascii="Garamond" w:hAnsi="Garamond"/>
              </w:rPr>
              <w:t>If I</w:t>
            </w:r>
            <w:r>
              <w:rPr>
                <w:rFonts w:ascii="Garamond" w:hAnsi="Garamond"/>
              </w:rPr>
              <w:t>’</w:t>
            </w:r>
            <w:r w:rsidRPr="002E0D50">
              <w:rPr>
                <w:rFonts w:ascii="Garamond" w:hAnsi="Garamond"/>
              </w:rPr>
              <w:t xml:space="preserve">m a pagan of the good times </w:t>
            </w:r>
          </w:p>
          <w:p w14:paraId="572DE7EB" w14:textId="7CDF72A5" w:rsidR="002E0D50" w:rsidRPr="002E0D50" w:rsidRDefault="002E0D50" w:rsidP="002E0D50">
            <w:pPr>
              <w:spacing w:line="360" w:lineRule="auto"/>
              <w:rPr>
                <w:rFonts w:ascii="Garamond" w:hAnsi="Garamond"/>
              </w:rPr>
            </w:pPr>
            <w:r w:rsidRPr="002E0D50">
              <w:rPr>
                <w:rFonts w:ascii="Garamond" w:hAnsi="Garamond"/>
              </w:rPr>
              <w:t>My lover</w:t>
            </w:r>
            <w:r>
              <w:rPr>
                <w:rFonts w:ascii="Garamond" w:hAnsi="Garamond"/>
              </w:rPr>
              <w:t>’</w:t>
            </w:r>
            <w:r w:rsidRPr="002E0D50">
              <w:rPr>
                <w:rFonts w:ascii="Garamond" w:hAnsi="Garamond"/>
              </w:rPr>
              <w:t xml:space="preserve">s the sunlight </w:t>
            </w:r>
          </w:p>
          <w:p w14:paraId="17270641" w14:textId="77777777" w:rsidR="002E0D50" w:rsidRPr="002E0D50" w:rsidRDefault="002E0D50" w:rsidP="002E0D50">
            <w:pPr>
              <w:spacing w:line="360" w:lineRule="auto"/>
              <w:rPr>
                <w:rFonts w:ascii="Garamond" w:hAnsi="Garamond"/>
              </w:rPr>
            </w:pPr>
            <w:r w:rsidRPr="002E0D50">
              <w:rPr>
                <w:rFonts w:ascii="Garamond" w:hAnsi="Garamond"/>
              </w:rPr>
              <w:t xml:space="preserve">To keep the goddess on my side </w:t>
            </w:r>
          </w:p>
          <w:p w14:paraId="4F27A3F5" w14:textId="77777777" w:rsidR="002E0D50" w:rsidRPr="002E0D50" w:rsidRDefault="002E0D50" w:rsidP="002E0D50">
            <w:pPr>
              <w:spacing w:line="360" w:lineRule="auto"/>
              <w:rPr>
                <w:rFonts w:ascii="Garamond" w:hAnsi="Garamond"/>
              </w:rPr>
            </w:pPr>
            <w:r w:rsidRPr="002E0D50">
              <w:rPr>
                <w:rFonts w:ascii="Garamond" w:hAnsi="Garamond"/>
              </w:rPr>
              <w:t xml:space="preserve">She demands a sacrifice </w:t>
            </w:r>
          </w:p>
          <w:p w14:paraId="3EC9DE9F" w14:textId="21EF11E9" w:rsidR="002E0D50" w:rsidRPr="002E0D50" w:rsidRDefault="002E0D50" w:rsidP="002E0D50">
            <w:pPr>
              <w:spacing w:line="360" w:lineRule="auto"/>
              <w:rPr>
                <w:rFonts w:ascii="Garamond" w:hAnsi="Garamond"/>
              </w:rPr>
            </w:pPr>
            <w:r w:rsidRPr="002E0D50">
              <w:rPr>
                <w:rFonts w:ascii="Garamond" w:hAnsi="Garamond"/>
              </w:rPr>
              <w:t xml:space="preserve">Drain the whole sea, get </w:t>
            </w:r>
            <w:proofErr w:type="spellStart"/>
            <w:r w:rsidRPr="002E0D50">
              <w:rPr>
                <w:rFonts w:ascii="Garamond" w:hAnsi="Garamond"/>
              </w:rPr>
              <w:t>somethin</w:t>
            </w:r>
            <w:proofErr w:type="spellEnd"/>
            <w:r>
              <w:rPr>
                <w:rFonts w:ascii="Garamond" w:hAnsi="Garamond"/>
              </w:rPr>
              <w:t>’</w:t>
            </w:r>
            <w:r w:rsidRPr="002E0D50">
              <w:rPr>
                <w:rFonts w:ascii="Garamond" w:hAnsi="Garamond"/>
              </w:rPr>
              <w:t xml:space="preserve"> shiny </w:t>
            </w:r>
          </w:p>
          <w:p w14:paraId="616E53D3" w14:textId="652F1B17" w:rsidR="002E0D50" w:rsidRPr="002E0D50" w:rsidRDefault="002E0D50" w:rsidP="002E0D50">
            <w:pPr>
              <w:spacing w:line="360" w:lineRule="auto"/>
              <w:rPr>
                <w:rFonts w:ascii="Garamond" w:hAnsi="Garamond"/>
              </w:rPr>
            </w:pPr>
            <w:proofErr w:type="spellStart"/>
            <w:r w:rsidRPr="002E0D50">
              <w:rPr>
                <w:rFonts w:ascii="Garamond" w:hAnsi="Garamond"/>
              </w:rPr>
              <w:t>Somethin</w:t>
            </w:r>
            <w:proofErr w:type="spellEnd"/>
            <w:r>
              <w:rPr>
                <w:rFonts w:ascii="Garamond" w:hAnsi="Garamond"/>
              </w:rPr>
              <w:t>’</w:t>
            </w:r>
            <w:r w:rsidRPr="002E0D50">
              <w:rPr>
                <w:rFonts w:ascii="Garamond" w:hAnsi="Garamond"/>
              </w:rPr>
              <w:t xml:space="preserve"> meaty for the main course </w:t>
            </w:r>
          </w:p>
          <w:p w14:paraId="6092AC3A" w14:textId="6CD7FF56" w:rsidR="002E0D50" w:rsidRPr="002E0D50" w:rsidRDefault="002E0D50" w:rsidP="002E0D50">
            <w:pPr>
              <w:spacing w:line="360" w:lineRule="auto"/>
              <w:rPr>
                <w:rFonts w:ascii="Garamond" w:hAnsi="Garamond"/>
              </w:rPr>
            </w:pPr>
            <w:r w:rsidRPr="002E0D50">
              <w:rPr>
                <w:rFonts w:ascii="Garamond" w:hAnsi="Garamond"/>
              </w:rPr>
              <w:t>That</w:t>
            </w:r>
            <w:r>
              <w:rPr>
                <w:rFonts w:ascii="Garamond" w:hAnsi="Garamond"/>
              </w:rPr>
              <w:t>’</w:t>
            </w:r>
            <w:r w:rsidRPr="002E0D50">
              <w:rPr>
                <w:rFonts w:ascii="Garamond" w:hAnsi="Garamond"/>
              </w:rPr>
              <w:t xml:space="preserve">s a fine </w:t>
            </w:r>
            <w:proofErr w:type="spellStart"/>
            <w:r w:rsidRPr="002E0D50">
              <w:rPr>
                <w:rFonts w:ascii="Garamond" w:hAnsi="Garamond"/>
              </w:rPr>
              <w:t>lookin</w:t>
            </w:r>
            <w:proofErr w:type="spellEnd"/>
            <w:r>
              <w:rPr>
                <w:rFonts w:ascii="Garamond" w:hAnsi="Garamond"/>
              </w:rPr>
              <w:t>’</w:t>
            </w:r>
            <w:r w:rsidRPr="002E0D50">
              <w:rPr>
                <w:rFonts w:ascii="Garamond" w:hAnsi="Garamond"/>
              </w:rPr>
              <w:t xml:space="preserve"> high horse </w:t>
            </w:r>
          </w:p>
          <w:p w14:paraId="75E62075" w14:textId="77777777" w:rsidR="002E0D50" w:rsidRPr="002E0D50" w:rsidRDefault="002E0D50" w:rsidP="002E0D50">
            <w:pPr>
              <w:spacing w:line="360" w:lineRule="auto"/>
              <w:rPr>
                <w:rFonts w:ascii="Garamond" w:hAnsi="Garamond"/>
              </w:rPr>
            </w:pPr>
            <w:r w:rsidRPr="002E0D50">
              <w:rPr>
                <w:rFonts w:ascii="Garamond" w:hAnsi="Garamond"/>
              </w:rPr>
              <w:t xml:space="preserve">What you got in the stable? </w:t>
            </w:r>
          </w:p>
          <w:p w14:paraId="18781E38" w14:textId="6F9E0E7E" w:rsidR="002E0D50" w:rsidRPr="002E0D50" w:rsidRDefault="002E0D50" w:rsidP="002E0D50">
            <w:pPr>
              <w:spacing w:line="360" w:lineRule="auto"/>
              <w:rPr>
                <w:rFonts w:ascii="Garamond" w:hAnsi="Garamond"/>
              </w:rPr>
            </w:pPr>
            <w:r w:rsidRPr="002E0D50">
              <w:rPr>
                <w:rFonts w:ascii="Garamond" w:hAnsi="Garamond"/>
              </w:rPr>
              <w:t>We</w:t>
            </w:r>
            <w:r>
              <w:rPr>
                <w:rFonts w:ascii="Garamond" w:hAnsi="Garamond"/>
              </w:rPr>
              <w:t>’</w:t>
            </w:r>
            <w:r w:rsidRPr="002E0D50">
              <w:rPr>
                <w:rFonts w:ascii="Garamond" w:hAnsi="Garamond"/>
              </w:rPr>
              <w:t xml:space="preserve">ve a lot of </w:t>
            </w:r>
            <w:proofErr w:type="spellStart"/>
            <w:r w:rsidRPr="002E0D50">
              <w:rPr>
                <w:rFonts w:ascii="Garamond" w:hAnsi="Garamond"/>
              </w:rPr>
              <w:t>starvin</w:t>
            </w:r>
            <w:proofErr w:type="spellEnd"/>
            <w:r>
              <w:rPr>
                <w:rFonts w:ascii="Garamond" w:hAnsi="Garamond"/>
              </w:rPr>
              <w:t>’</w:t>
            </w:r>
            <w:r w:rsidRPr="002E0D50">
              <w:rPr>
                <w:rFonts w:ascii="Garamond" w:hAnsi="Garamond"/>
              </w:rPr>
              <w:t xml:space="preserve"> faithful </w:t>
            </w:r>
          </w:p>
          <w:p w14:paraId="532C0B9B" w14:textId="77777777" w:rsidR="002E0D50" w:rsidRPr="002E0D50" w:rsidRDefault="002E0D50" w:rsidP="002E0D50">
            <w:pPr>
              <w:spacing w:line="360" w:lineRule="auto"/>
              <w:rPr>
                <w:rFonts w:ascii="Garamond" w:hAnsi="Garamond"/>
              </w:rPr>
            </w:pPr>
            <w:r w:rsidRPr="002E0D50">
              <w:rPr>
                <w:rFonts w:ascii="Garamond" w:hAnsi="Garamond"/>
              </w:rPr>
              <w:t xml:space="preserve">That looks tasty, that looks plenty </w:t>
            </w:r>
          </w:p>
          <w:p w14:paraId="5BC61B2A" w14:textId="603C005D" w:rsidR="002E0D50" w:rsidRDefault="002E0D50" w:rsidP="002E0D50">
            <w:pPr>
              <w:spacing w:line="360" w:lineRule="auto"/>
              <w:rPr>
                <w:rFonts w:ascii="Garamond" w:hAnsi="Garamond"/>
              </w:rPr>
            </w:pPr>
            <w:r w:rsidRPr="002E0D50">
              <w:rPr>
                <w:rFonts w:ascii="Garamond" w:hAnsi="Garamond"/>
              </w:rPr>
              <w:t xml:space="preserve">This is hungry work </w:t>
            </w:r>
          </w:p>
          <w:p w14:paraId="78E6DDA0" w14:textId="77777777" w:rsidR="002E0D50" w:rsidRPr="002E0D50" w:rsidRDefault="002E0D50" w:rsidP="002E0D50">
            <w:pPr>
              <w:spacing w:line="360" w:lineRule="auto"/>
              <w:rPr>
                <w:rFonts w:ascii="Garamond" w:hAnsi="Garamond"/>
              </w:rPr>
            </w:pPr>
          </w:p>
          <w:p w14:paraId="5A0CFCA3" w14:textId="77777777" w:rsidR="002E0D50" w:rsidRPr="002E0D50" w:rsidRDefault="002E0D50" w:rsidP="002E0D50">
            <w:pPr>
              <w:spacing w:line="360" w:lineRule="auto"/>
              <w:rPr>
                <w:rFonts w:ascii="Garamond" w:hAnsi="Garamond"/>
              </w:rPr>
            </w:pPr>
            <w:r w:rsidRPr="002E0D50">
              <w:rPr>
                <w:rFonts w:ascii="Garamond" w:hAnsi="Garamond"/>
              </w:rPr>
              <w:t xml:space="preserve">No masters or kings when the ritual begins </w:t>
            </w:r>
          </w:p>
          <w:p w14:paraId="3F44E603" w14:textId="77777777" w:rsidR="002E0D50" w:rsidRPr="002E0D50" w:rsidRDefault="002E0D50" w:rsidP="002E0D50">
            <w:pPr>
              <w:spacing w:line="360" w:lineRule="auto"/>
              <w:rPr>
                <w:rFonts w:ascii="Garamond" w:hAnsi="Garamond"/>
              </w:rPr>
            </w:pPr>
            <w:r w:rsidRPr="002E0D50">
              <w:rPr>
                <w:rFonts w:ascii="Garamond" w:hAnsi="Garamond"/>
              </w:rPr>
              <w:t xml:space="preserve">There is no sweeter innocence than our gentle sin </w:t>
            </w:r>
          </w:p>
          <w:p w14:paraId="5138D10A" w14:textId="77777777" w:rsidR="002E0D50" w:rsidRPr="002E0D50" w:rsidRDefault="002E0D50" w:rsidP="002E0D50">
            <w:pPr>
              <w:spacing w:line="360" w:lineRule="auto"/>
              <w:rPr>
                <w:rFonts w:ascii="Garamond" w:hAnsi="Garamond"/>
              </w:rPr>
            </w:pPr>
            <w:r w:rsidRPr="002E0D50">
              <w:rPr>
                <w:rFonts w:ascii="Garamond" w:hAnsi="Garamond"/>
              </w:rPr>
              <w:t xml:space="preserve">In the madness and soil of that sad earthly scene </w:t>
            </w:r>
          </w:p>
          <w:p w14:paraId="0BB83F35" w14:textId="77777777" w:rsidR="002E0D50" w:rsidRPr="002E0D50" w:rsidRDefault="002E0D50" w:rsidP="002E0D50">
            <w:pPr>
              <w:spacing w:line="360" w:lineRule="auto"/>
              <w:rPr>
                <w:rFonts w:ascii="Garamond" w:hAnsi="Garamond"/>
              </w:rPr>
            </w:pPr>
            <w:r w:rsidRPr="002E0D50">
              <w:rPr>
                <w:rFonts w:ascii="Garamond" w:hAnsi="Garamond"/>
              </w:rPr>
              <w:t xml:space="preserve">Only then, I am human, only then, I am clean </w:t>
            </w:r>
          </w:p>
          <w:p w14:paraId="441D2CB2" w14:textId="707631E0" w:rsidR="002E0D50" w:rsidRDefault="002E0D50" w:rsidP="002E0D50">
            <w:pPr>
              <w:rPr>
                <w:rFonts w:ascii="Garamond" w:hAnsi="Garamond"/>
              </w:rPr>
            </w:pPr>
          </w:p>
        </w:tc>
        <w:tc>
          <w:tcPr>
            <w:tcW w:w="5755" w:type="dxa"/>
          </w:tcPr>
          <w:p w14:paraId="2E487DC9" w14:textId="77777777" w:rsidR="00396803" w:rsidRDefault="00396803" w:rsidP="00043AB3">
            <w:pPr>
              <w:rPr>
                <w:rFonts w:ascii="Garamond" w:hAnsi="Garamond"/>
              </w:rPr>
            </w:pPr>
          </w:p>
        </w:tc>
      </w:tr>
    </w:tbl>
    <w:p w14:paraId="4A823239" w14:textId="31E0BBF5" w:rsidR="00C02E8E" w:rsidRDefault="00C02E8E"/>
    <w:p w14:paraId="15977B80" w14:textId="6F699AA4" w:rsidR="00043AB3" w:rsidRDefault="00043AB3"/>
    <w:p w14:paraId="415E67CF" w14:textId="5DC14F22" w:rsidR="00043AB3" w:rsidRDefault="00043AB3">
      <w:r>
        <w:br w:type="page"/>
      </w:r>
    </w:p>
    <w:p w14:paraId="606B314A" w14:textId="77777777" w:rsidR="00043AB3" w:rsidRPr="00864169" w:rsidRDefault="00043AB3" w:rsidP="00043AB3">
      <w:pPr>
        <w:rPr>
          <w:rFonts w:ascii="Garamond" w:hAnsi="Garamond"/>
          <w:u w:val="single"/>
        </w:rPr>
      </w:pPr>
      <w:r w:rsidRPr="00864169">
        <w:rPr>
          <w:rFonts w:ascii="Garamond" w:hAnsi="Garamond"/>
        </w:rPr>
        <w:lastRenderedPageBreak/>
        <w:t xml:space="preserve">Name </w:t>
      </w:r>
      <w:r w:rsidRPr="00864169">
        <w:rPr>
          <w:rFonts w:ascii="Garamond" w:hAnsi="Garamond"/>
          <w:u w:val="single"/>
        </w:rPr>
        <w:tab/>
      </w:r>
      <w:r w:rsidRPr="00864169">
        <w:rPr>
          <w:rFonts w:ascii="Garamond" w:hAnsi="Garamond"/>
          <w:u w:val="single"/>
        </w:rPr>
        <w:tab/>
      </w:r>
      <w:r w:rsidRPr="00864169">
        <w:rPr>
          <w:rFonts w:ascii="Garamond" w:hAnsi="Garamond"/>
          <w:u w:val="single"/>
        </w:rPr>
        <w:tab/>
      </w:r>
      <w:r w:rsidRPr="00864169">
        <w:rPr>
          <w:rFonts w:ascii="Garamond" w:hAnsi="Garamond"/>
          <w:u w:val="single"/>
        </w:rPr>
        <w:tab/>
      </w:r>
      <w:r w:rsidRPr="00864169">
        <w:rPr>
          <w:rFonts w:ascii="Garamond" w:hAnsi="Garamond"/>
          <w:u w:val="single"/>
        </w:rPr>
        <w:tab/>
      </w:r>
      <w:r w:rsidRPr="00864169">
        <w:rPr>
          <w:rFonts w:ascii="Garamond" w:hAnsi="Garamond"/>
          <w:u w:val="single"/>
        </w:rPr>
        <w:tab/>
      </w:r>
    </w:p>
    <w:p w14:paraId="0B4ECB96" w14:textId="77777777" w:rsidR="00043AB3" w:rsidRPr="00864169" w:rsidRDefault="00043AB3" w:rsidP="00043AB3">
      <w:pPr>
        <w:rPr>
          <w:rFonts w:ascii="Garamond" w:hAnsi="Garamond"/>
        </w:rPr>
      </w:pPr>
    </w:p>
    <w:p w14:paraId="68E4FBF4" w14:textId="283ABA02" w:rsidR="00043AB3" w:rsidRPr="00864169" w:rsidRDefault="007C5A2B" w:rsidP="00043AB3">
      <w:pPr>
        <w:jc w:val="center"/>
        <w:rPr>
          <w:rFonts w:ascii="Garamond" w:hAnsi="Garamond"/>
          <w:b/>
        </w:rPr>
      </w:pPr>
      <w:r w:rsidRPr="007C5A2B">
        <w:rPr>
          <w:rFonts w:ascii="Garamond" w:hAnsi="Garamond"/>
          <w:b/>
        </w:rPr>
        <w:t xml:space="preserve">Essay: </w:t>
      </w:r>
      <w:r>
        <w:rPr>
          <w:rFonts w:ascii="Garamond" w:hAnsi="Garamond"/>
          <w:b/>
          <w:u w:val="single"/>
        </w:rPr>
        <w:t>Compare &amp; Contrast</w:t>
      </w:r>
      <w:r w:rsidR="00043AB3">
        <w:rPr>
          <w:rFonts w:ascii="Garamond" w:hAnsi="Garamond"/>
          <w:b/>
        </w:rPr>
        <w:t xml:space="preserve"> Alex Warren’s “Ordinary” With Hozier’s “Take Me </w:t>
      </w:r>
      <w:proofErr w:type="gramStart"/>
      <w:r w:rsidR="00043AB3">
        <w:rPr>
          <w:rFonts w:ascii="Garamond" w:hAnsi="Garamond"/>
          <w:b/>
        </w:rPr>
        <w:t>To</w:t>
      </w:r>
      <w:proofErr w:type="gramEnd"/>
      <w:r w:rsidR="00043AB3">
        <w:rPr>
          <w:rFonts w:ascii="Garamond" w:hAnsi="Garamond"/>
          <w:b/>
        </w:rPr>
        <w:t xml:space="preserve"> Church”</w:t>
      </w:r>
    </w:p>
    <w:p w14:paraId="33A29DE7" w14:textId="77777777" w:rsidR="00043AB3" w:rsidRDefault="00043AB3" w:rsidP="00043AB3">
      <w:pPr>
        <w:rPr>
          <w:rFonts w:ascii="Garamond" w:hAnsi="Garamond"/>
        </w:rPr>
      </w:pPr>
    </w:p>
    <w:p w14:paraId="715A3750" w14:textId="77777777" w:rsidR="007C5A2B" w:rsidRDefault="007C5A2B" w:rsidP="007C5A2B">
      <w:pPr>
        <w:rPr>
          <w:rFonts w:ascii="Garamond" w:hAnsi="Garamond"/>
        </w:rPr>
      </w:pPr>
      <w:r w:rsidRPr="007C5A2B">
        <w:rPr>
          <w:rFonts w:ascii="Garamond" w:hAnsi="Garamond"/>
        </w:rPr>
        <w:t xml:space="preserve">Both </w:t>
      </w:r>
      <w:r>
        <w:rPr>
          <w:rFonts w:ascii="Garamond" w:hAnsi="Garamond"/>
        </w:rPr>
        <w:t xml:space="preserve">Alex Warren’s </w:t>
      </w:r>
      <w:r w:rsidRPr="007C5A2B">
        <w:rPr>
          <w:rFonts w:ascii="Garamond" w:hAnsi="Garamond"/>
        </w:rPr>
        <w:t>“Ordinary” and</w:t>
      </w:r>
      <w:r>
        <w:rPr>
          <w:rFonts w:ascii="Garamond" w:hAnsi="Garamond"/>
        </w:rPr>
        <w:t xml:space="preserve"> Hozier’s</w:t>
      </w:r>
      <w:r w:rsidRPr="007C5A2B">
        <w:rPr>
          <w:rFonts w:ascii="Garamond" w:hAnsi="Garamond"/>
        </w:rPr>
        <w:t xml:space="preserve"> “Take Me to Church” employ religious language</w:t>
      </w:r>
      <w:r>
        <w:rPr>
          <w:rFonts w:ascii="Garamond" w:hAnsi="Garamond"/>
        </w:rPr>
        <w:t>, symbolism,</w:t>
      </w:r>
      <w:r w:rsidRPr="007C5A2B">
        <w:rPr>
          <w:rFonts w:ascii="Garamond" w:hAnsi="Garamond"/>
        </w:rPr>
        <w:t xml:space="preserve"> and imagery to describe intimate relationships.</w:t>
      </w:r>
    </w:p>
    <w:p w14:paraId="4A742E1B" w14:textId="77777777" w:rsidR="007C5A2B" w:rsidRDefault="007C5A2B" w:rsidP="007C5A2B">
      <w:pPr>
        <w:rPr>
          <w:rFonts w:ascii="Garamond" w:hAnsi="Garamond"/>
        </w:rPr>
      </w:pPr>
    </w:p>
    <w:p w14:paraId="101797FF" w14:textId="77777777" w:rsidR="007C5A2B" w:rsidRPr="007C5A2B" w:rsidRDefault="007C5A2B" w:rsidP="007C5A2B">
      <w:pPr>
        <w:rPr>
          <w:rFonts w:ascii="Garamond" w:hAnsi="Garamond"/>
          <w:b/>
        </w:rPr>
      </w:pPr>
      <w:r w:rsidRPr="007C5A2B">
        <w:rPr>
          <w:rFonts w:ascii="Garamond" w:hAnsi="Garamond"/>
          <w:b/>
        </w:rPr>
        <w:t>Your task is to analyze these rhetorical strategies, and compose an essay in which you compare and contrast these choices as implemented by each speaker to elevate romantic love through spiritual or religious metaphors.</w:t>
      </w:r>
    </w:p>
    <w:p w14:paraId="443539B6" w14:textId="77777777" w:rsidR="007C5A2B" w:rsidRDefault="007C5A2B" w:rsidP="007C5A2B">
      <w:pPr>
        <w:rPr>
          <w:rFonts w:ascii="Garamond" w:hAnsi="Garamond"/>
        </w:rPr>
      </w:pPr>
    </w:p>
    <w:p w14:paraId="5C05AA82" w14:textId="7C365E7F" w:rsidR="00043AB3" w:rsidRDefault="007C5A2B" w:rsidP="007C5A2B">
      <w:pPr>
        <w:rPr>
          <w:rFonts w:ascii="Garamond" w:hAnsi="Garamond"/>
        </w:rPr>
      </w:pPr>
      <w:r>
        <w:rPr>
          <w:rFonts w:ascii="Garamond" w:hAnsi="Garamond"/>
        </w:rPr>
        <w:t>Be sure to c</w:t>
      </w:r>
      <w:r w:rsidRPr="007C5A2B">
        <w:rPr>
          <w:rFonts w:ascii="Garamond" w:hAnsi="Garamond"/>
        </w:rPr>
        <w:t xml:space="preserve">onsider tone, </w:t>
      </w:r>
      <w:r>
        <w:rPr>
          <w:rFonts w:ascii="Garamond" w:hAnsi="Garamond"/>
        </w:rPr>
        <w:t>word choice</w:t>
      </w:r>
      <w:r w:rsidRPr="007C5A2B">
        <w:rPr>
          <w:rFonts w:ascii="Garamond" w:hAnsi="Garamond"/>
        </w:rPr>
        <w:t xml:space="preserve">, symbolism, and figurative language </w:t>
      </w:r>
      <w:r>
        <w:rPr>
          <w:rFonts w:ascii="Garamond" w:hAnsi="Garamond"/>
        </w:rPr>
        <w:t>as you a</w:t>
      </w:r>
      <w:r w:rsidRPr="007C5A2B">
        <w:rPr>
          <w:rFonts w:ascii="Garamond" w:hAnsi="Garamond"/>
        </w:rPr>
        <w:t>nalyze how the tension between the sacred and the profane is used to develop each song’s message about devotion and transformation.</w:t>
      </w:r>
    </w:p>
    <w:p w14:paraId="4CD427BF" w14:textId="2C45F35A" w:rsidR="007C5A2B" w:rsidRDefault="007C5A2B" w:rsidP="007C5A2B"/>
    <w:tbl>
      <w:tblPr>
        <w:tblStyle w:val="TableGrid"/>
        <w:tblW w:w="0" w:type="auto"/>
        <w:tblLook w:val="04A0" w:firstRow="1" w:lastRow="0" w:firstColumn="1" w:lastColumn="0" w:noHBand="0" w:noVBand="1"/>
      </w:tblPr>
      <w:tblGrid>
        <w:gridCol w:w="10790"/>
      </w:tblGrid>
      <w:tr w:rsidR="007C5A2B" w14:paraId="5E5A50B6" w14:textId="77777777" w:rsidTr="007C5A2B">
        <w:tc>
          <w:tcPr>
            <w:tcW w:w="10790" w:type="dxa"/>
          </w:tcPr>
          <w:p w14:paraId="62AA7565" w14:textId="5F395ABB" w:rsidR="007C5A2B" w:rsidRPr="007C5A2B" w:rsidRDefault="007C5A2B" w:rsidP="007C5A2B">
            <w:pPr>
              <w:jc w:val="center"/>
              <w:rPr>
                <w:rFonts w:ascii="Garamond" w:hAnsi="Garamond"/>
                <w:i/>
              </w:rPr>
            </w:pPr>
            <w:r w:rsidRPr="007C5A2B">
              <w:rPr>
                <w:rFonts w:ascii="Garamond" w:hAnsi="Garamond"/>
                <w:i/>
              </w:rPr>
              <w:t>Prewriting</w:t>
            </w:r>
            <w:r>
              <w:rPr>
                <w:rFonts w:ascii="Garamond" w:hAnsi="Garamond"/>
                <w:i/>
              </w:rPr>
              <w:t xml:space="preserve"> / Notes</w:t>
            </w:r>
          </w:p>
          <w:p w14:paraId="38044F68" w14:textId="77777777" w:rsidR="007C5A2B" w:rsidRDefault="007C5A2B" w:rsidP="007C5A2B"/>
          <w:p w14:paraId="448EA321" w14:textId="77777777" w:rsidR="007C5A2B" w:rsidRDefault="007C5A2B" w:rsidP="007C5A2B"/>
          <w:p w14:paraId="5203A8BE" w14:textId="77777777" w:rsidR="007C5A2B" w:rsidRDefault="007C5A2B" w:rsidP="007C5A2B"/>
          <w:p w14:paraId="0B15A408" w14:textId="77777777" w:rsidR="007C5A2B" w:rsidRDefault="007C5A2B" w:rsidP="007C5A2B"/>
          <w:p w14:paraId="07B4666B" w14:textId="77777777" w:rsidR="007C5A2B" w:rsidRDefault="007C5A2B" w:rsidP="007C5A2B"/>
          <w:p w14:paraId="0DBDD182" w14:textId="365A90A6" w:rsidR="007C5A2B" w:rsidRDefault="007C5A2B" w:rsidP="007C5A2B"/>
          <w:p w14:paraId="4B6C0C8B" w14:textId="0B29FAFA" w:rsidR="007C5A2B" w:rsidRDefault="007C5A2B" w:rsidP="007C5A2B"/>
          <w:p w14:paraId="648E116D" w14:textId="393F5CD0" w:rsidR="007C5A2B" w:rsidRDefault="007C5A2B" w:rsidP="007C5A2B"/>
          <w:p w14:paraId="4ED865B6" w14:textId="5EC2E243" w:rsidR="007C5A2B" w:rsidRDefault="007C5A2B" w:rsidP="007C5A2B"/>
          <w:p w14:paraId="756F1ACC" w14:textId="42640AFB" w:rsidR="007C5A2B" w:rsidRDefault="007C5A2B" w:rsidP="007C5A2B"/>
          <w:p w14:paraId="1306173A" w14:textId="6BB5CFF4" w:rsidR="007C5A2B" w:rsidRDefault="007C5A2B" w:rsidP="007C5A2B"/>
          <w:p w14:paraId="38F7B336" w14:textId="11A2E3EE" w:rsidR="007C5A2B" w:rsidRDefault="007C5A2B" w:rsidP="007C5A2B"/>
          <w:p w14:paraId="310ED59D" w14:textId="2125ABB3" w:rsidR="007C5A2B" w:rsidRDefault="007C5A2B" w:rsidP="007C5A2B"/>
          <w:p w14:paraId="3D38A654" w14:textId="4151B61D" w:rsidR="007C5A2B" w:rsidRDefault="007C5A2B" w:rsidP="007C5A2B"/>
          <w:p w14:paraId="76C448F4" w14:textId="632FB159" w:rsidR="007C5A2B" w:rsidRDefault="007C5A2B" w:rsidP="007C5A2B"/>
          <w:p w14:paraId="37B39526" w14:textId="7F6DA945" w:rsidR="007C5A2B" w:rsidRDefault="007C5A2B" w:rsidP="007C5A2B"/>
          <w:p w14:paraId="2D03AD6F" w14:textId="01214E6D" w:rsidR="007C5A2B" w:rsidRDefault="007C5A2B" w:rsidP="007C5A2B"/>
          <w:p w14:paraId="75CA4991" w14:textId="6C7532B1" w:rsidR="007C5A2B" w:rsidRDefault="007C5A2B" w:rsidP="007C5A2B"/>
          <w:p w14:paraId="67268EC9" w14:textId="4D4090CE" w:rsidR="007C5A2B" w:rsidRDefault="007C5A2B" w:rsidP="007C5A2B"/>
          <w:p w14:paraId="41001C3B" w14:textId="3C47E4C4" w:rsidR="007C5A2B" w:rsidRDefault="007C5A2B" w:rsidP="007C5A2B"/>
          <w:p w14:paraId="2D200B2C" w14:textId="415953E7" w:rsidR="007C5A2B" w:rsidRDefault="007C5A2B" w:rsidP="007C5A2B"/>
          <w:p w14:paraId="1AF4923F" w14:textId="339B3FBF" w:rsidR="007C5A2B" w:rsidRDefault="007C5A2B" w:rsidP="007C5A2B"/>
          <w:p w14:paraId="65E95974" w14:textId="44199387" w:rsidR="007C5A2B" w:rsidRDefault="007C5A2B" w:rsidP="007C5A2B"/>
          <w:p w14:paraId="243D7A76" w14:textId="658FC13B" w:rsidR="007C5A2B" w:rsidRDefault="007C5A2B" w:rsidP="007C5A2B"/>
          <w:p w14:paraId="56F4CF65" w14:textId="08C5432A" w:rsidR="007C5A2B" w:rsidRDefault="007C5A2B" w:rsidP="007C5A2B"/>
          <w:p w14:paraId="12AE6433" w14:textId="4746A602" w:rsidR="007C5A2B" w:rsidRDefault="007C5A2B" w:rsidP="007C5A2B"/>
          <w:p w14:paraId="7C5B7E61" w14:textId="5D0C3F68" w:rsidR="007C5A2B" w:rsidRDefault="007C5A2B" w:rsidP="007C5A2B"/>
          <w:p w14:paraId="39E94F79" w14:textId="469AB4DD" w:rsidR="007C5A2B" w:rsidRDefault="007C5A2B" w:rsidP="007C5A2B"/>
          <w:p w14:paraId="38196F4E" w14:textId="77777777" w:rsidR="007C5A2B" w:rsidRDefault="007C5A2B" w:rsidP="007C5A2B"/>
          <w:p w14:paraId="1A448B95" w14:textId="77777777" w:rsidR="007C5A2B" w:rsidRDefault="007C5A2B" w:rsidP="007C5A2B"/>
          <w:p w14:paraId="311A707E" w14:textId="461B2418" w:rsidR="007C5A2B" w:rsidRDefault="007C5A2B" w:rsidP="007C5A2B"/>
        </w:tc>
      </w:tr>
    </w:tbl>
    <w:p w14:paraId="12958376" w14:textId="77777777" w:rsidR="007C5A2B" w:rsidRDefault="007C5A2B" w:rsidP="007C5A2B"/>
    <w:p w14:paraId="2C5AA3AD" w14:textId="3C4E8BE1" w:rsidR="00464575" w:rsidRDefault="007C5A2B" w:rsidP="007C5A2B">
      <w:pPr>
        <w:rPr>
          <w:rFonts w:ascii="Garamond" w:hAnsi="Garamond"/>
          <w:u w:val="single"/>
        </w:rPr>
      </w:pPr>
      <w:r>
        <w:rPr>
          <w:rFonts w:ascii="Garamond" w:hAnsi="Garamond"/>
        </w:rPr>
        <w:t xml:space="preserve">Rough draft due: </w:t>
      </w:r>
      <w:r>
        <w:rPr>
          <w:rFonts w:ascii="Garamond" w:hAnsi="Garamond"/>
          <w:u w:val="single"/>
        </w:rPr>
        <w:tab/>
      </w:r>
      <w:r>
        <w:rPr>
          <w:rFonts w:ascii="Garamond" w:hAnsi="Garamond"/>
          <w:u w:val="single"/>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sidR="00464575">
        <w:rPr>
          <w:rFonts w:ascii="Garamond" w:hAnsi="Garamond"/>
        </w:rPr>
        <w:tab/>
      </w:r>
      <w:r>
        <w:rPr>
          <w:rFonts w:ascii="Garamond" w:hAnsi="Garamond"/>
        </w:rPr>
        <w:t xml:space="preserve">Final draft due: </w:t>
      </w:r>
      <w:r>
        <w:rPr>
          <w:rFonts w:ascii="Garamond" w:hAnsi="Garamond"/>
          <w:u w:val="single"/>
        </w:rPr>
        <w:tab/>
      </w:r>
      <w:r>
        <w:rPr>
          <w:rFonts w:ascii="Garamond" w:hAnsi="Garamond"/>
          <w:u w:val="single"/>
        </w:rPr>
        <w:tab/>
      </w:r>
    </w:p>
    <w:p w14:paraId="2C59148D" w14:textId="77777777" w:rsidR="00464575" w:rsidRDefault="00464575">
      <w:pPr>
        <w:rPr>
          <w:rFonts w:ascii="Garamond" w:hAnsi="Garamond"/>
          <w:u w:val="single"/>
        </w:rPr>
      </w:pPr>
      <w:r>
        <w:rPr>
          <w:rFonts w:ascii="Garamond" w:hAnsi="Garamond"/>
          <w:u w:val="single"/>
        </w:rPr>
        <w:br w:type="page"/>
      </w:r>
    </w:p>
    <w:p w14:paraId="70762895" w14:textId="77777777" w:rsidR="00464575" w:rsidRPr="00864169" w:rsidRDefault="00464575" w:rsidP="00464575">
      <w:pPr>
        <w:rPr>
          <w:rFonts w:ascii="Garamond" w:hAnsi="Garamond"/>
          <w:u w:val="single"/>
        </w:rPr>
      </w:pPr>
      <w:r w:rsidRPr="00864169">
        <w:rPr>
          <w:rFonts w:ascii="Garamond" w:hAnsi="Garamond"/>
        </w:rPr>
        <w:lastRenderedPageBreak/>
        <w:t xml:space="preserve">Name </w:t>
      </w:r>
      <w:r w:rsidRPr="00864169">
        <w:rPr>
          <w:rFonts w:ascii="Garamond" w:hAnsi="Garamond"/>
          <w:u w:val="single"/>
        </w:rPr>
        <w:tab/>
      </w:r>
      <w:r w:rsidRPr="00864169">
        <w:rPr>
          <w:rFonts w:ascii="Garamond" w:hAnsi="Garamond"/>
          <w:u w:val="single"/>
        </w:rPr>
        <w:tab/>
      </w:r>
      <w:r w:rsidRPr="00864169">
        <w:rPr>
          <w:rFonts w:ascii="Garamond" w:hAnsi="Garamond"/>
          <w:u w:val="single"/>
        </w:rPr>
        <w:tab/>
      </w:r>
      <w:r w:rsidRPr="00864169">
        <w:rPr>
          <w:rFonts w:ascii="Garamond" w:hAnsi="Garamond"/>
          <w:u w:val="single"/>
        </w:rPr>
        <w:tab/>
      </w:r>
      <w:r w:rsidRPr="00864169">
        <w:rPr>
          <w:rFonts w:ascii="Garamond" w:hAnsi="Garamond"/>
          <w:u w:val="single"/>
        </w:rPr>
        <w:tab/>
      </w:r>
      <w:r w:rsidRPr="00864169">
        <w:rPr>
          <w:rFonts w:ascii="Garamond" w:hAnsi="Garamond"/>
          <w:u w:val="single"/>
        </w:rPr>
        <w:tab/>
      </w:r>
    </w:p>
    <w:p w14:paraId="7FFFC147" w14:textId="77777777" w:rsidR="00464575" w:rsidRPr="00864169" w:rsidRDefault="00464575" w:rsidP="00464575">
      <w:pPr>
        <w:rPr>
          <w:rFonts w:ascii="Garamond" w:hAnsi="Garamond"/>
        </w:rPr>
      </w:pPr>
    </w:p>
    <w:p w14:paraId="11A6C964" w14:textId="669D16FB" w:rsidR="00464575" w:rsidRPr="00864169" w:rsidRDefault="00464575" w:rsidP="00464575">
      <w:pPr>
        <w:jc w:val="center"/>
        <w:rPr>
          <w:rFonts w:ascii="Garamond" w:hAnsi="Garamond"/>
          <w:b/>
        </w:rPr>
      </w:pPr>
      <w:r w:rsidRPr="007C5A2B">
        <w:rPr>
          <w:rFonts w:ascii="Garamond" w:hAnsi="Garamond"/>
          <w:b/>
        </w:rPr>
        <w:t xml:space="preserve">Essay: </w:t>
      </w:r>
      <w:r>
        <w:rPr>
          <w:rFonts w:ascii="Garamond" w:hAnsi="Garamond"/>
          <w:b/>
          <w:u w:val="single"/>
        </w:rPr>
        <w:t>Synthesize</w:t>
      </w:r>
      <w:r>
        <w:rPr>
          <w:rFonts w:ascii="Garamond" w:hAnsi="Garamond"/>
          <w:b/>
        </w:rPr>
        <w:t xml:space="preserve"> Alex Warren’s “Ordinary” With Hozier’s “Take Me </w:t>
      </w:r>
      <w:proofErr w:type="gramStart"/>
      <w:r>
        <w:rPr>
          <w:rFonts w:ascii="Garamond" w:hAnsi="Garamond"/>
          <w:b/>
        </w:rPr>
        <w:t>To</w:t>
      </w:r>
      <w:proofErr w:type="gramEnd"/>
      <w:r>
        <w:rPr>
          <w:rFonts w:ascii="Garamond" w:hAnsi="Garamond"/>
          <w:b/>
        </w:rPr>
        <w:t xml:space="preserve"> Church”</w:t>
      </w:r>
    </w:p>
    <w:p w14:paraId="4688B9E6" w14:textId="77777777" w:rsidR="00464575" w:rsidRDefault="00464575" w:rsidP="00464575">
      <w:pPr>
        <w:rPr>
          <w:rFonts w:ascii="Garamond" w:hAnsi="Garamond"/>
        </w:rPr>
      </w:pPr>
    </w:p>
    <w:p w14:paraId="07040551" w14:textId="77777777" w:rsidR="00464575" w:rsidRDefault="00464575" w:rsidP="00464575">
      <w:pPr>
        <w:rPr>
          <w:rFonts w:ascii="Garamond" w:hAnsi="Garamond"/>
        </w:rPr>
      </w:pPr>
      <w:r w:rsidRPr="00464575">
        <w:rPr>
          <w:rFonts w:ascii="Garamond" w:hAnsi="Garamond"/>
        </w:rPr>
        <w:t>Both “Ordinary” and “Take Me to Church” explore the transformative power of love</w:t>
      </w:r>
      <w:r>
        <w:rPr>
          <w:rFonts w:ascii="Garamond" w:hAnsi="Garamond"/>
        </w:rPr>
        <w:t xml:space="preserve">: </w:t>
      </w:r>
      <w:r w:rsidRPr="00464575">
        <w:rPr>
          <w:rFonts w:ascii="Garamond" w:hAnsi="Garamond"/>
        </w:rPr>
        <w:t>one as a kind of sanctuary, the other as salvation through worship.</w:t>
      </w:r>
    </w:p>
    <w:p w14:paraId="552E98FB" w14:textId="77777777" w:rsidR="00464575" w:rsidRDefault="00464575" w:rsidP="00464575">
      <w:pPr>
        <w:rPr>
          <w:rFonts w:ascii="Garamond" w:hAnsi="Garamond"/>
        </w:rPr>
      </w:pPr>
    </w:p>
    <w:p w14:paraId="5B0CB92E" w14:textId="4FE60055" w:rsidR="00464575" w:rsidRPr="00464575" w:rsidRDefault="00464575" w:rsidP="00464575">
      <w:pPr>
        <w:rPr>
          <w:rFonts w:ascii="Garamond" w:hAnsi="Garamond"/>
          <w:b/>
        </w:rPr>
      </w:pPr>
      <w:r w:rsidRPr="00464575">
        <w:rPr>
          <w:rFonts w:ascii="Garamond" w:hAnsi="Garamond"/>
          <w:b/>
        </w:rPr>
        <w:t>Using both songs as your sources, craft an argument in which you evaluate the extent to which love functions as a form of personal or spiritual transcendence in human experience.</w:t>
      </w:r>
    </w:p>
    <w:p w14:paraId="4A2801F8" w14:textId="77777777" w:rsidR="00464575" w:rsidRDefault="00464575" w:rsidP="00464575">
      <w:pPr>
        <w:rPr>
          <w:rFonts w:ascii="Garamond" w:hAnsi="Garamond"/>
        </w:rPr>
      </w:pPr>
    </w:p>
    <w:p w14:paraId="6A9D1ADD" w14:textId="0FEB0DCE" w:rsidR="00464575" w:rsidRDefault="00464575" w:rsidP="00464575">
      <w:pPr>
        <w:rPr>
          <w:rFonts w:ascii="Garamond" w:hAnsi="Garamond"/>
        </w:rPr>
      </w:pPr>
      <w:r w:rsidRPr="00464575">
        <w:rPr>
          <w:rFonts w:ascii="Garamond" w:hAnsi="Garamond"/>
        </w:rPr>
        <w:t>In your response, analyze how each speaker uses</w:t>
      </w:r>
      <w:r>
        <w:rPr>
          <w:rFonts w:ascii="Garamond" w:hAnsi="Garamond"/>
        </w:rPr>
        <w:t xml:space="preserve"> specific rhetorical devices (e.g. </w:t>
      </w:r>
      <w:r w:rsidRPr="00464575">
        <w:rPr>
          <w:rFonts w:ascii="Garamond" w:hAnsi="Garamond"/>
        </w:rPr>
        <w:t xml:space="preserve">metaphor, tone, </w:t>
      </w:r>
      <w:r>
        <w:rPr>
          <w:rFonts w:ascii="Garamond" w:hAnsi="Garamond"/>
        </w:rPr>
        <w:t xml:space="preserve">etc.) </w:t>
      </w:r>
      <w:r w:rsidRPr="00464575">
        <w:rPr>
          <w:rFonts w:ascii="Garamond" w:hAnsi="Garamond"/>
        </w:rPr>
        <w:t xml:space="preserve">and religious language to position love as something </w:t>
      </w:r>
      <w:r>
        <w:rPr>
          <w:rFonts w:ascii="Garamond" w:hAnsi="Garamond"/>
        </w:rPr>
        <w:t>transcendent</w:t>
      </w:r>
      <w:r w:rsidR="003856B1">
        <w:rPr>
          <w:rFonts w:ascii="Garamond" w:hAnsi="Garamond"/>
        </w:rPr>
        <w:t>.</w:t>
      </w:r>
    </w:p>
    <w:p w14:paraId="7CF82365" w14:textId="77777777" w:rsidR="00464575" w:rsidRDefault="00464575" w:rsidP="00464575"/>
    <w:tbl>
      <w:tblPr>
        <w:tblStyle w:val="TableGrid"/>
        <w:tblW w:w="0" w:type="auto"/>
        <w:tblLook w:val="04A0" w:firstRow="1" w:lastRow="0" w:firstColumn="1" w:lastColumn="0" w:noHBand="0" w:noVBand="1"/>
      </w:tblPr>
      <w:tblGrid>
        <w:gridCol w:w="10790"/>
      </w:tblGrid>
      <w:tr w:rsidR="00464575" w14:paraId="2F721826" w14:textId="77777777" w:rsidTr="00CA2BF8">
        <w:tc>
          <w:tcPr>
            <w:tcW w:w="10790" w:type="dxa"/>
          </w:tcPr>
          <w:p w14:paraId="281C8327" w14:textId="77777777" w:rsidR="00464575" w:rsidRPr="007C5A2B" w:rsidRDefault="00464575" w:rsidP="00CA2BF8">
            <w:pPr>
              <w:jc w:val="center"/>
              <w:rPr>
                <w:rFonts w:ascii="Garamond" w:hAnsi="Garamond"/>
                <w:i/>
              </w:rPr>
            </w:pPr>
            <w:r w:rsidRPr="007C5A2B">
              <w:rPr>
                <w:rFonts w:ascii="Garamond" w:hAnsi="Garamond"/>
                <w:i/>
              </w:rPr>
              <w:t>Prewriting</w:t>
            </w:r>
            <w:r>
              <w:rPr>
                <w:rFonts w:ascii="Garamond" w:hAnsi="Garamond"/>
                <w:i/>
              </w:rPr>
              <w:t xml:space="preserve"> / Notes</w:t>
            </w:r>
          </w:p>
          <w:p w14:paraId="68E0341A" w14:textId="77777777" w:rsidR="00464575" w:rsidRDefault="00464575" w:rsidP="00CA2BF8"/>
          <w:p w14:paraId="7C3BA77A" w14:textId="77777777" w:rsidR="00464575" w:rsidRDefault="00464575" w:rsidP="00CA2BF8"/>
          <w:p w14:paraId="1794F1F4" w14:textId="77777777" w:rsidR="00464575" w:rsidRDefault="00464575" w:rsidP="00CA2BF8"/>
          <w:p w14:paraId="4812D038" w14:textId="77777777" w:rsidR="00464575" w:rsidRDefault="00464575" w:rsidP="00CA2BF8"/>
          <w:p w14:paraId="14CABF20" w14:textId="77777777" w:rsidR="00464575" w:rsidRDefault="00464575" w:rsidP="00CA2BF8"/>
          <w:p w14:paraId="4112ECBE" w14:textId="77777777" w:rsidR="00464575" w:rsidRDefault="00464575" w:rsidP="00CA2BF8"/>
          <w:p w14:paraId="0E10FEC2" w14:textId="77777777" w:rsidR="00464575" w:rsidRDefault="00464575" w:rsidP="00CA2BF8"/>
          <w:p w14:paraId="3D0A01C3" w14:textId="77777777" w:rsidR="00464575" w:rsidRDefault="00464575" w:rsidP="00CA2BF8"/>
          <w:p w14:paraId="43F272E7" w14:textId="77777777" w:rsidR="00464575" w:rsidRDefault="00464575" w:rsidP="00CA2BF8"/>
          <w:p w14:paraId="472ED252" w14:textId="77777777" w:rsidR="00464575" w:rsidRDefault="00464575" w:rsidP="00CA2BF8"/>
          <w:p w14:paraId="6A477BCA" w14:textId="77777777" w:rsidR="00464575" w:rsidRDefault="00464575" w:rsidP="00CA2BF8"/>
          <w:p w14:paraId="5364D2B7" w14:textId="77777777" w:rsidR="00464575" w:rsidRDefault="00464575" w:rsidP="00CA2BF8"/>
          <w:p w14:paraId="5DF4AA9E" w14:textId="77777777" w:rsidR="00464575" w:rsidRDefault="00464575" w:rsidP="00CA2BF8"/>
          <w:p w14:paraId="0E425E12" w14:textId="77777777" w:rsidR="00464575" w:rsidRDefault="00464575" w:rsidP="00CA2BF8"/>
          <w:p w14:paraId="231F96E2" w14:textId="77777777" w:rsidR="00464575" w:rsidRDefault="00464575" w:rsidP="00CA2BF8"/>
          <w:p w14:paraId="0DEC1460" w14:textId="77777777" w:rsidR="00464575" w:rsidRDefault="00464575" w:rsidP="00CA2BF8"/>
          <w:p w14:paraId="34D66A29" w14:textId="77777777" w:rsidR="00464575" w:rsidRDefault="00464575" w:rsidP="00CA2BF8"/>
          <w:p w14:paraId="20B38515" w14:textId="77777777" w:rsidR="00464575" w:rsidRDefault="00464575" w:rsidP="00CA2BF8"/>
          <w:p w14:paraId="22053678" w14:textId="77777777" w:rsidR="00464575" w:rsidRDefault="00464575" w:rsidP="00CA2BF8"/>
          <w:p w14:paraId="3D076A24" w14:textId="77777777" w:rsidR="00464575" w:rsidRDefault="00464575" w:rsidP="00CA2BF8"/>
          <w:p w14:paraId="607FCB08" w14:textId="77777777" w:rsidR="00464575" w:rsidRDefault="00464575" w:rsidP="00CA2BF8"/>
          <w:p w14:paraId="219CD796" w14:textId="77777777" w:rsidR="00464575" w:rsidRDefault="00464575" w:rsidP="00CA2BF8"/>
          <w:p w14:paraId="19075BA1" w14:textId="77777777" w:rsidR="00464575" w:rsidRDefault="00464575" w:rsidP="00CA2BF8"/>
          <w:p w14:paraId="4A52E390" w14:textId="77777777" w:rsidR="00464575" w:rsidRDefault="00464575" w:rsidP="00CA2BF8"/>
          <w:p w14:paraId="68F0EE5E" w14:textId="77777777" w:rsidR="00464575" w:rsidRDefault="00464575" w:rsidP="00CA2BF8"/>
          <w:p w14:paraId="7DF56AEE" w14:textId="77777777" w:rsidR="00464575" w:rsidRDefault="00464575" w:rsidP="00CA2BF8"/>
          <w:p w14:paraId="4B14240C" w14:textId="77777777" w:rsidR="00464575" w:rsidRDefault="00464575" w:rsidP="00CA2BF8"/>
          <w:p w14:paraId="5EB7B64D" w14:textId="77777777" w:rsidR="00464575" w:rsidRDefault="00464575" w:rsidP="00CA2BF8"/>
          <w:p w14:paraId="48D98EED" w14:textId="77777777" w:rsidR="00464575" w:rsidRDefault="00464575" w:rsidP="00CA2BF8"/>
          <w:p w14:paraId="5D4CE39A" w14:textId="77777777" w:rsidR="00464575" w:rsidRDefault="00464575" w:rsidP="00CA2BF8"/>
          <w:p w14:paraId="69C46C0D" w14:textId="77777777" w:rsidR="00464575" w:rsidRDefault="00464575" w:rsidP="00CA2BF8"/>
        </w:tc>
      </w:tr>
    </w:tbl>
    <w:p w14:paraId="47153316" w14:textId="77777777" w:rsidR="00464575" w:rsidRDefault="00464575" w:rsidP="00464575"/>
    <w:p w14:paraId="13559F33" w14:textId="4AD379DF" w:rsidR="00464575" w:rsidRPr="007C5A2B" w:rsidRDefault="00464575" w:rsidP="00464575">
      <w:pPr>
        <w:rPr>
          <w:u w:val="single"/>
        </w:rPr>
      </w:pPr>
      <w:r>
        <w:rPr>
          <w:rFonts w:ascii="Garamond" w:hAnsi="Garamond"/>
        </w:rPr>
        <w:t xml:space="preserve">Rough draft due: </w:t>
      </w:r>
      <w:r>
        <w:rPr>
          <w:rFonts w:ascii="Garamond" w:hAnsi="Garamond"/>
          <w:u w:val="single"/>
        </w:rPr>
        <w:tab/>
      </w:r>
      <w:r>
        <w:rPr>
          <w:rFonts w:ascii="Garamond" w:hAnsi="Garamond"/>
          <w:u w:val="single"/>
        </w:rPr>
        <w:tab/>
      </w:r>
      <w:r>
        <w:rPr>
          <w:rFonts w:ascii="Garamond" w:hAnsi="Garamond"/>
        </w:rPr>
        <w:tab/>
      </w:r>
      <w:r>
        <w:rPr>
          <w:rFonts w:ascii="Garamond" w:hAnsi="Garamond"/>
        </w:rPr>
        <w:tab/>
      </w:r>
      <w:r>
        <w:rPr>
          <w:rFonts w:ascii="Garamond" w:hAnsi="Garamond"/>
        </w:rPr>
        <w:tab/>
      </w:r>
      <w:r>
        <w:rPr>
          <w:rFonts w:ascii="Garamond" w:hAnsi="Garamond"/>
        </w:rPr>
        <w:tab/>
      </w:r>
      <w:r w:rsidR="00BB479A">
        <w:rPr>
          <w:rFonts w:ascii="Garamond" w:hAnsi="Garamond"/>
        </w:rPr>
        <w:tab/>
      </w:r>
      <w:bookmarkStart w:id="0" w:name="_GoBack"/>
      <w:bookmarkEnd w:id="0"/>
      <w:r>
        <w:rPr>
          <w:rFonts w:ascii="Garamond" w:hAnsi="Garamond"/>
        </w:rPr>
        <w:tab/>
      </w:r>
      <w:r>
        <w:rPr>
          <w:rFonts w:ascii="Garamond" w:hAnsi="Garamond"/>
        </w:rPr>
        <w:tab/>
        <w:t xml:space="preserve">Final draft due: </w:t>
      </w:r>
      <w:r>
        <w:rPr>
          <w:rFonts w:ascii="Garamond" w:hAnsi="Garamond"/>
          <w:u w:val="single"/>
        </w:rPr>
        <w:tab/>
      </w:r>
      <w:r>
        <w:rPr>
          <w:rFonts w:ascii="Garamond" w:hAnsi="Garamond"/>
          <w:u w:val="single"/>
        </w:rPr>
        <w:tab/>
      </w:r>
    </w:p>
    <w:p w14:paraId="03E67CCE" w14:textId="77777777" w:rsidR="007C5A2B" w:rsidRPr="007C5A2B" w:rsidRDefault="007C5A2B" w:rsidP="007C5A2B">
      <w:pPr>
        <w:rPr>
          <w:u w:val="single"/>
        </w:rPr>
      </w:pPr>
    </w:p>
    <w:sectPr w:rsidR="007C5A2B" w:rsidRPr="007C5A2B" w:rsidSect="00043AB3">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7F64"/>
    <w:rsid w:val="00043AB3"/>
    <w:rsid w:val="002E0D50"/>
    <w:rsid w:val="003856B1"/>
    <w:rsid w:val="00396803"/>
    <w:rsid w:val="00464575"/>
    <w:rsid w:val="00551FBC"/>
    <w:rsid w:val="005E7F1E"/>
    <w:rsid w:val="006311AD"/>
    <w:rsid w:val="007C5A2B"/>
    <w:rsid w:val="0080515E"/>
    <w:rsid w:val="008A27EA"/>
    <w:rsid w:val="00A21E35"/>
    <w:rsid w:val="00A57F64"/>
    <w:rsid w:val="00BB479A"/>
    <w:rsid w:val="00C02E8E"/>
    <w:rsid w:val="00DC36B4"/>
    <w:rsid w:val="00F57D3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447D37F"/>
  <w15:chartTrackingRefBased/>
  <w15:docId w15:val="{01BA823B-CD1E-FD47-8F25-2803B5DD58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57F6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A27EA"/>
    <w:pPr>
      <w:spacing w:before="100" w:beforeAutospacing="1" w:after="100" w:afterAutospacing="1"/>
    </w:pPr>
    <w:rPr>
      <w:rFonts w:ascii="Times New Roman" w:eastAsia="Times New Roman" w:hAnsi="Times New Roman" w:cs="Times New Roman"/>
    </w:rPr>
  </w:style>
  <w:style w:type="table" w:styleId="TableGrid">
    <w:name w:val="Table Grid"/>
    <w:basedOn w:val="TableNormal"/>
    <w:uiPriority w:val="39"/>
    <w:rsid w:val="006311A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erentfragment-desktophighlight-sc-380d78dd-1">
    <w:name w:val="referentfragment-desktop__highlight-sc-380d78dd-1"/>
    <w:basedOn w:val="DefaultParagraphFont"/>
    <w:rsid w:val="002E0D50"/>
  </w:style>
  <w:style w:type="character" w:styleId="Hyperlink">
    <w:name w:val="Hyperlink"/>
    <w:basedOn w:val="DefaultParagraphFont"/>
    <w:uiPriority w:val="99"/>
    <w:unhideWhenUsed/>
    <w:rsid w:val="002E0D5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831169">
      <w:bodyDiv w:val="1"/>
      <w:marLeft w:val="0"/>
      <w:marRight w:val="0"/>
      <w:marTop w:val="0"/>
      <w:marBottom w:val="0"/>
      <w:divBdr>
        <w:top w:val="none" w:sz="0" w:space="0" w:color="auto"/>
        <w:left w:val="none" w:sz="0" w:space="0" w:color="auto"/>
        <w:bottom w:val="none" w:sz="0" w:space="0" w:color="auto"/>
        <w:right w:val="none" w:sz="0" w:space="0" w:color="auto"/>
      </w:divBdr>
    </w:div>
    <w:div w:id="1225067988">
      <w:bodyDiv w:val="1"/>
      <w:marLeft w:val="0"/>
      <w:marRight w:val="0"/>
      <w:marTop w:val="0"/>
      <w:marBottom w:val="0"/>
      <w:divBdr>
        <w:top w:val="none" w:sz="0" w:space="0" w:color="auto"/>
        <w:left w:val="none" w:sz="0" w:space="0" w:color="auto"/>
        <w:bottom w:val="none" w:sz="0" w:space="0" w:color="auto"/>
        <w:right w:val="none" w:sz="0" w:space="0" w:color="auto"/>
      </w:divBdr>
    </w:div>
    <w:div w:id="1298032430">
      <w:bodyDiv w:val="1"/>
      <w:marLeft w:val="0"/>
      <w:marRight w:val="0"/>
      <w:marTop w:val="0"/>
      <w:marBottom w:val="0"/>
      <w:divBdr>
        <w:top w:val="none" w:sz="0" w:space="0" w:color="auto"/>
        <w:left w:val="none" w:sz="0" w:space="0" w:color="auto"/>
        <w:bottom w:val="none" w:sz="0" w:space="0" w:color="auto"/>
        <w:right w:val="none" w:sz="0" w:space="0" w:color="auto"/>
      </w:divBdr>
    </w:div>
    <w:div w:id="1686322379">
      <w:bodyDiv w:val="1"/>
      <w:marLeft w:val="0"/>
      <w:marRight w:val="0"/>
      <w:marTop w:val="0"/>
      <w:marBottom w:val="0"/>
      <w:divBdr>
        <w:top w:val="none" w:sz="0" w:space="0" w:color="auto"/>
        <w:left w:val="none" w:sz="0" w:space="0" w:color="auto"/>
        <w:bottom w:val="none" w:sz="0" w:space="0" w:color="auto"/>
        <w:right w:val="none" w:sz="0" w:space="0" w:color="auto"/>
      </w:divBdr>
    </w:div>
    <w:div w:id="1976373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11</Pages>
  <Words>2398</Words>
  <Characters>13670</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cp:revision>
  <dcterms:created xsi:type="dcterms:W3CDTF">2025-07-29T18:14:00Z</dcterms:created>
  <dcterms:modified xsi:type="dcterms:W3CDTF">2025-07-29T18:58:00Z</dcterms:modified>
</cp:coreProperties>
</file>